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563" w:tblpY="2266"/>
        <w:tblW w:w="10773" w:type="dxa"/>
        <w:tblBorders>
          <w:top w:val="single" w:sz="8" w:space="0" w:color="E9D4C4"/>
          <w:bottom w:val="single" w:sz="8" w:space="0" w:color="E9D4C4"/>
          <w:insideH w:val="single" w:sz="8" w:space="0" w:color="E9D4C4"/>
        </w:tblBorders>
        <w:tblCellMar>
          <w:left w:w="0" w:type="dxa"/>
          <w:right w:w="0" w:type="dxa"/>
        </w:tblCellMar>
        <w:tblLook w:val="0600" w:firstRow="0" w:lastRow="0" w:firstColumn="0" w:lastColumn="0" w:noHBand="1" w:noVBand="1"/>
      </w:tblPr>
      <w:tblGrid>
        <w:gridCol w:w="2773"/>
        <w:gridCol w:w="8000"/>
      </w:tblGrid>
      <w:tr w:rsidR="007D17BB" w:rsidRPr="00A4430E" w14:paraId="0A20C7D9" w14:textId="77777777" w:rsidTr="306DA768">
        <w:trPr>
          <w:trHeight w:val="584"/>
        </w:trPr>
        <w:tc>
          <w:tcPr>
            <w:tcW w:w="0" w:type="auto"/>
            <w:shd w:val="clear" w:color="auto" w:fill="F5EDE7"/>
            <w:tcMar>
              <w:top w:w="72" w:type="dxa"/>
              <w:left w:w="144" w:type="dxa"/>
              <w:bottom w:w="72" w:type="dxa"/>
              <w:right w:w="144" w:type="dxa"/>
            </w:tcMar>
            <w:vAlign w:val="center"/>
            <w:hideMark/>
          </w:tcPr>
          <w:p w14:paraId="26778AA9"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Titlul proiectului</w:t>
            </w:r>
          </w:p>
        </w:tc>
        <w:tc>
          <w:tcPr>
            <w:tcW w:w="8000" w:type="dxa"/>
            <w:shd w:val="clear" w:color="auto" w:fill="auto"/>
            <w:tcMar>
              <w:top w:w="15" w:type="dxa"/>
              <w:left w:w="108" w:type="dxa"/>
              <w:bottom w:w="0" w:type="dxa"/>
              <w:right w:w="108" w:type="dxa"/>
            </w:tcMar>
            <w:vAlign w:val="center"/>
            <w:hideMark/>
          </w:tcPr>
          <w:p w14:paraId="530F3994" w14:textId="6123ACC1" w:rsidR="00A4430E" w:rsidRPr="008669E6" w:rsidRDefault="002C0693" w:rsidP="00A4430E">
            <w:pPr>
              <w:spacing w:after="0"/>
              <w:ind w:left="66"/>
              <w:rPr>
                <w:rFonts w:ascii="Montserrat SemiBold" w:hAnsi="Montserrat SemiBold"/>
              </w:rPr>
            </w:pPr>
            <w:r w:rsidRPr="002C0693">
              <w:rPr>
                <w:rFonts w:ascii="Montserrat SemiBold" w:hAnsi="Montserrat SemiBold"/>
              </w:rPr>
              <w:t>Îmbunătățiri de eficiență energetică pentru școlile publice din Valea Jiului</w:t>
            </w:r>
          </w:p>
        </w:tc>
      </w:tr>
      <w:tr w:rsidR="007D17BB" w:rsidRPr="00A4430E" w14:paraId="42A2010B" w14:textId="77777777" w:rsidTr="306DA768">
        <w:trPr>
          <w:trHeight w:val="584"/>
        </w:trPr>
        <w:tc>
          <w:tcPr>
            <w:tcW w:w="0" w:type="auto"/>
            <w:shd w:val="clear" w:color="auto" w:fill="F5EDE7"/>
            <w:tcMar>
              <w:top w:w="72" w:type="dxa"/>
              <w:left w:w="144" w:type="dxa"/>
              <w:bottom w:w="72" w:type="dxa"/>
              <w:right w:w="144" w:type="dxa"/>
            </w:tcMar>
            <w:vAlign w:val="center"/>
            <w:hideMark/>
          </w:tcPr>
          <w:p w14:paraId="269F8495" w14:textId="77777777" w:rsidR="00A4430E" w:rsidRPr="008669E6" w:rsidRDefault="00A4430E" w:rsidP="00A4430E">
            <w:pPr>
              <w:spacing w:after="0"/>
              <w:ind w:left="66" w:right="-32"/>
              <w:rPr>
                <w:rFonts w:ascii="Montserrat SemiBold" w:hAnsi="Montserrat SemiBold"/>
                <w:color w:val="8C3503"/>
              </w:rPr>
            </w:pPr>
            <w:r w:rsidRPr="008669E6">
              <w:rPr>
                <w:rFonts w:ascii="Montserrat SemiBold" w:hAnsi="Montserrat SemiBold"/>
                <w:b/>
                <w:bCs/>
                <w:color w:val="8C3503"/>
              </w:rPr>
              <w:t>Sector</w:t>
            </w:r>
          </w:p>
        </w:tc>
        <w:tc>
          <w:tcPr>
            <w:tcW w:w="8000" w:type="dxa"/>
            <w:shd w:val="clear" w:color="auto" w:fill="auto"/>
            <w:tcMar>
              <w:top w:w="15" w:type="dxa"/>
              <w:left w:w="108" w:type="dxa"/>
              <w:bottom w:w="0" w:type="dxa"/>
              <w:right w:w="108" w:type="dxa"/>
            </w:tcMar>
            <w:vAlign w:val="center"/>
            <w:hideMark/>
          </w:tcPr>
          <w:p w14:paraId="50AE1D2C" w14:textId="768E344E" w:rsidR="00A4430E" w:rsidRPr="008669E6" w:rsidRDefault="002C0693" w:rsidP="00A4430E">
            <w:pPr>
              <w:spacing w:after="0"/>
              <w:ind w:left="66"/>
              <w:rPr>
                <w:rFonts w:ascii="Montserrat Light" w:hAnsi="Montserrat Light"/>
              </w:rPr>
            </w:pPr>
            <w:r w:rsidRPr="002C0693">
              <w:rPr>
                <w:rFonts w:ascii="Montserrat Light" w:hAnsi="Montserrat Light"/>
              </w:rPr>
              <w:t>Infrastructură publică, educație, eficiență energetică</w:t>
            </w:r>
          </w:p>
        </w:tc>
      </w:tr>
      <w:tr w:rsidR="004C0E90" w:rsidRPr="00A4430E" w14:paraId="60F2FA8D" w14:textId="77777777" w:rsidTr="306DA768">
        <w:trPr>
          <w:trHeight w:val="584"/>
        </w:trPr>
        <w:tc>
          <w:tcPr>
            <w:tcW w:w="0" w:type="auto"/>
            <w:shd w:val="clear" w:color="auto" w:fill="F5EDE7"/>
            <w:tcMar>
              <w:top w:w="72" w:type="dxa"/>
              <w:left w:w="144" w:type="dxa"/>
              <w:bottom w:w="72" w:type="dxa"/>
              <w:right w:w="144" w:type="dxa"/>
            </w:tcMar>
            <w:vAlign w:val="center"/>
            <w:hideMark/>
          </w:tcPr>
          <w:p w14:paraId="5C0ED797"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Locaţie</w:t>
            </w:r>
          </w:p>
        </w:tc>
        <w:tc>
          <w:tcPr>
            <w:tcW w:w="8000" w:type="dxa"/>
            <w:shd w:val="clear" w:color="auto" w:fill="auto"/>
            <w:tcMar>
              <w:top w:w="15" w:type="dxa"/>
              <w:left w:w="108" w:type="dxa"/>
              <w:bottom w:w="0" w:type="dxa"/>
              <w:right w:w="108" w:type="dxa"/>
            </w:tcMar>
            <w:hideMark/>
          </w:tcPr>
          <w:p w14:paraId="40719878" w14:textId="597DF2D8" w:rsidR="004C0E90" w:rsidRPr="008669E6" w:rsidRDefault="002C0693" w:rsidP="004C0E90">
            <w:pPr>
              <w:spacing w:after="0"/>
              <w:ind w:left="66"/>
              <w:rPr>
                <w:rFonts w:ascii="Montserrat Light" w:hAnsi="Montserrat Light"/>
                <w:i/>
                <w:iCs/>
              </w:rPr>
            </w:pPr>
            <w:r>
              <w:rPr>
                <w:rFonts w:ascii="Montserrat Light" w:hAnsi="Montserrat Light"/>
                <w:i/>
                <w:iCs/>
              </w:rPr>
              <w:t>Valea Jiului, județul Hunedoara, România</w:t>
            </w:r>
          </w:p>
        </w:tc>
      </w:tr>
      <w:tr w:rsidR="004C0E90" w:rsidRPr="00A4430E" w14:paraId="24C943AC" w14:textId="77777777" w:rsidTr="306DA768">
        <w:trPr>
          <w:trHeight w:val="584"/>
        </w:trPr>
        <w:tc>
          <w:tcPr>
            <w:tcW w:w="0" w:type="auto"/>
            <w:shd w:val="clear" w:color="auto" w:fill="F5EDE7"/>
            <w:tcMar>
              <w:top w:w="72" w:type="dxa"/>
              <w:left w:w="144" w:type="dxa"/>
              <w:bottom w:w="72" w:type="dxa"/>
              <w:right w:w="144" w:type="dxa"/>
            </w:tcMar>
            <w:vAlign w:val="center"/>
            <w:hideMark/>
          </w:tcPr>
          <w:p w14:paraId="6482CD9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Scopul proiectului</w:t>
            </w:r>
          </w:p>
        </w:tc>
        <w:tc>
          <w:tcPr>
            <w:tcW w:w="8000" w:type="dxa"/>
            <w:shd w:val="clear" w:color="auto" w:fill="auto"/>
            <w:tcMar>
              <w:top w:w="15" w:type="dxa"/>
              <w:left w:w="108" w:type="dxa"/>
              <w:bottom w:w="0" w:type="dxa"/>
              <w:right w:w="108" w:type="dxa"/>
            </w:tcMar>
            <w:hideMark/>
          </w:tcPr>
          <w:p w14:paraId="0915CF95" w14:textId="0068E6E3" w:rsidR="004C0E90" w:rsidRPr="008669E6" w:rsidRDefault="002C0693" w:rsidP="004C0E90">
            <w:pPr>
              <w:spacing w:after="0"/>
              <w:ind w:left="66"/>
              <w:rPr>
                <w:rFonts w:ascii="Montserrat Light" w:hAnsi="Montserrat Light"/>
                <w:i/>
                <w:iCs/>
              </w:rPr>
            </w:pPr>
            <w:r w:rsidRPr="002C0693">
              <w:rPr>
                <w:rFonts w:ascii="Montserrat Light" w:hAnsi="Montserrat Light"/>
                <w:i/>
                <w:iCs/>
              </w:rPr>
              <w:t>Îmbunătățirea eficienței energetice a școlilor publice din Valea Jiului prin modernizarea izolației, sistemelor de încălzire și iluminatului, reducând astfel consumul de energie și costurile. Acest proiect va contribui la un mediu de învățare mai bun, va reduce amprenta de carbon a școlilor și va promova conștientizarea eficienței energetice în rândul elevilor și al comunității.</w:t>
            </w:r>
          </w:p>
        </w:tc>
      </w:tr>
      <w:tr w:rsidR="004C0E90" w:rsidRPr="00A4430E" w14:paraId="64B76129" w14:textId="77777777" w:rsidTr="306DA768">
        <w:trPr>
          <w:trHeight w:val="584"/>
        </w:trPr>
        <w:tc>
          <w:tcPr>
            <w:tcW w:w="0" w:type="auto"/>
            <w:shd w:val="clear" w:color="auto" w:fill="F5EDE7"/>
            <w:tcMar>
              <w:top w:w="72" w:type="dxa"/>
              <w:left w:w="144" w:type="dxa"/>
              <w:bottom w:w="72" w:type="dxa"/>
              <w:right w:w="144" w:type="dxa"/>
            </w:tcMar>
            <w:vAlign w:val="center"/>
            <w:hideMark/>
          </w:tcPr>
          <w:p w14:paraId="5835EE5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Beneficiarii proiectului</w:t>
            </w:r>
          </w:p>
        </w:tc>
        <w:tc>
          <w:tcPr>
            <w:tcW w:w="8000" w:type="dxa"/>
            <w:shd w:val="clear" w:color="auto" w:fill="auto"/>
            <w:tcMar>
              <w:top w:w="15" w:type="dxa"/>
              <w:left w:w="108" w:type="dxa"/>
              <w:bottom w:w="0" w:type="dxa"/>
              <w:right w:w="108" w:type="dxa"/>
            </w:tcMar>
            <w:hideMark/>
          </w:tcPr>
          <w:p w14:paraId="0F070F88" w14:textId="41F66932" w:rsidR="002C0693" w:rsidRPr="002C0693" w:rsidRDefault="00EF3EB2" w:rsidP="002C0693">
            <w:pPr>
              <w:spacing w:after="0"/>
              <w:ind w:left="66"/>
              <w:rPr>
                <w:rFonts w:ascii="Montserrat Light" w:hAnsi="Montserrat Light"/>
                <w:i/>
                <w:iCs/>
              </w:rPr>
            </w:pPr>
            <w:r w:rsidRPr="00EF3EB2">
              <w:rPr>
                <w:rFonts w:ascii="Montserrat Light" w:hAnsi="Montserrat Light"/>
                <w:i/>
                <w:iCs/>
              </w:rPr>
              <w:t xml:space="preserve">• </w:t>
            </w:r>
            <w:r w:rsidRPr="00EF3EB2">
              <w:rPr>
                <w:rFonts w:ascii="Montserrat Light" w:hAnsi="Montserrat Light"/>
                <w:i/>
                <w:iCs/>
              </w:rPr>
              <w:tab/>
            </w:r>
            <w:r w:rsidR="002C0693" w:rsidRPr="002C0693">
              <w:rPr>
                <w:rFonts w:ascii="Montserrat Light" w:hAnsi="Montserrat Light"/>
                <w:i/>
                <w:iCs/>
              </w:rPr>
              <w:t>Elevi, profesori și personal din școlile publice din Valea Jiului.</w:t>
            </w:r>
          </w:p>
          <w:p w14:paraId="1CEB8FE7"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 xml:space="preserve">• </w:t>
            </w:r>
            <w:r w:rsidRPr="002C0693">
              <w:rPr>
                <w:rFonts w:ascii="Montserrat Light" w:hAnsi="Montserrat Light"/>
                <w:i/>
                <w:iCs/>
              </w:rPr>
              <w:tab/>
              <w:t>Contractori locali și companii de servicii energetice implicate în implementare.</w:t>
            </w:r>
          </w:p>
          <w:p w14:paraId="28050C58" w14:textId="13FC4CF0" w:rsidR="004C0E90" w:rsidRPr="008669E6" w:rsidRDefault="002C0693" w:rsidP="002C0693">
            <w:pPr>
              <w:spacing w:after="0"/>
              <w:ind w:left="66"/>
              <w:rPr>
                <w:rFonts w:ascii="Montserrat Light" w:hAnsi="Montserrat Light"/>
                <w:i/>
                <w:iCs/>
              </w:rPr>
            </w:pPr>
            <w:r w:rsidRPr="002C0693">
              <w:rPr>
                <w:rFonts w:ascii="Montserrat Light" w:hAnsi="Montserrat Light"/>
                <w:i/>
                <w:iCs/>
              </w:rPr>
              <w:t xml:space="preserve">• </w:t>
            </w:r>
            <w:r w:rsidRPr="002C0693">
              <w:rPr>
                <w:rFonts w:ascii="Montserrat Light" w:hAnsi="Montserrat Light"/>
                <w:i/>
                <w:iCs/>
              </w:rPr>
              <w:tab/>
              <w:t>Comunitatea mai largă, care beneficiază de un consum redus de energie și de emisii.</w:t>
            </w:r>
          </w:p>
        </w:tc>
      </w:tr>
      <w:tr w:rsidR="004C0E90" w:rsidRPr="00A4430E" w14:paraId="12708CD2" w14:textId="77777777" w:rsidTr="306DA768">
        <w:trPr>
          <w:trHeight w:val="584"/>
        </w:trPr>
        <w:tc>
          <w:tcPr>
            <w:tcW w:w="0" w:type="auto"/>
            <w:shd w:val="clear" w:color="auto" w:fill="F5EDE7"/>
            <w:tcMar>
              <w:top w:w="72" w:type="dxa"/>
              <w:left w:w="144" w:type="dxa"/>
              <w:bottom w:w="72" w:type="dxa"/>
              <w:right w:w="144" w:type="dxa"/>
            </w:tcMar>
            <w:vAlign w:val="center"/>
            <w:hideMark/>
          </w:tcPr>
          <w:p w14:paraId="6A174FE3"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Relevanța și necesitatea proiectului</w:t>
            </w:r>
          </w:p>
        </w:tc>
        <w:tc>
          <w:tcPr>
            <w:tcW w:w="8000" w:type="dxa"/>
            <w:shd w:val="clear" w:color="auto" w:fill="auto"/>
            <w:tcMar>
              <w:top w:w="15" w:type="dxa"/>
              <w:left w:w="108" w:type="dxa"/>
              <w:bottom w:w="0" w:type="dxa"/>
              <w:right w:w="108" w:type="dxa"/>
            </w:tcMar>
            <w:hideMark/>
          </w:tcPr>
          <w:p w14:paraId="666D8412" w14:textId="43018495" w:rsidR="004C0E90" w:rsidRPr="008669E6" w:rsidRDefault="002C0693" w:rsidP="468282BB">
            <w:pPr>
              <w:spacing w:after="0"/>
              <w:ind w:left="66"/>
              <w:rPr>
                <w:rFonts w:ascii="Montserrat Light" w:hAnsi="Montserrat Light"/>
                <w:i/>
                <w:iCs/>
              </w:rPr>
            </w:pPr>
            <w:r w:rsidRPr="002C0693">
              <w:rPr>
                <w:rFonts w:ascii="Montserrat Light" w:hAnsi="Montserrat Light"/>
                <w:i/>
                <w:iCs/>
              </w:rPr>
              <w:t>Școlile publice din Valea Jiului sunt adesea vechi și ineficiente, ceea ce duce la costuri mari de încălzire și electricitate. Izolarea slabă și sistemele de încălzire învechite creează un mediu de învățare inconfortabil, mai ales în lunile reci. Odată cu trecerea de la cărbune și concentrarea pe eficiența energetică, modernizarea clădirilor școlilor publice va reduce costurile operaționale, va reduce emisiile de GES și va fi un exemplu pentru comunitate în practicile eficiente din punct de vedere energetic.</w:t>
            </w:r>
          </w:p>
        </w:tc>
      </w:tr>
      <w:tr w:rsidR="004C0E90" w:rsidRPr="00A4430E" w14:paraId="161A8729" w14:textId="77777777" w:rsidTr="306DA768">
        <w:trPr>
          <w:trHeight w:val="584"/>
        </w:trPr>
        <w:tc>
          <w:tcPr>
            <w:tcW w:w="0" w:type="auto"/>
            <w:shd w:val="clear" w:color="auto" w:fill="F5EDE7"/>
            <w:tcMar>
              <w:top w:w="72" w:type="dxa"/>
              <w:left w:w="144" w:type="dxa"/>
              <w:bottom w:w="72" w:type="dxa"/>
              <w:right w:w="144" w:type="dxa"/>
            </w:tcMar>
            <w:vAlign w:val="center"/>
            <w:hideMark/>
          </w:tcPr>
          <w:p w14:paraId="02D7057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Actorul de implementare</w:t>
            </w:r>
          </w:p>
        </w:tc>
        <w:tc>
          <w:tcPr>
            <w:tcW w:w="8000" w:type="dxa"/>
            <w:shd w:val="clear" w:color="auto" w:fill="auto"/>
            <w:tcMar>
              <w:top w:w="15" w:type="dxa"/>
              <w:left w:w="108" w:type="dxa"/>
              <w:bottom w:w="0" w:type="dxa"/>
              <w:right w:w="108" w:type="dxa"/>
            </w:tcMar>
            <w:hideMark/>
          </w:tcPr>
          <w:p w14:paraId="0DF89FE3" w14:textId="1A9E790C" w:rsidR="004C0E90" w:rsidRPr="008669E6" w:rsidRDefault="00922C4C" w:rsidP="468282BB">
            <w:pPr>
              <w:spacing w:after="0"/>
              <w:ind w:left="66"/>
              <w:rPr>
                <w:rFonts w:ascii="Montserrat Light" w:hAnsi="Montserrat Light"/>
                <w:i/>
                <w:iCs/>
              </w:rPr>
            </w:pPr>
            <w:r>
              <w:rPr>
                <w:rFonts w:ascii="Montserrat Light" w:hAnsi="Montserrat Light"/>
                <w:i/>
                <w:iCs/>
              </w:rPr>
              <w:t>Autoritatea locală</w:t>
            </w:r>
          </w:p>
        </w:tc>
      </w:tr>
      <w:tr w:rsidR="004C0E90" w:rsidRPr="00A4430E" w14:paraId="6D68F7CA" w14:textId="77777777" w:rsidTr="306DA768">
        <w:trPr>
          <w:trHeight w:val="584"/>
        </w:trPr>
        <w:tc>
          <w:tcPr>
            <w:tcW w:w="0" w:type="auto"/>
            <w:shd w:val="clear" w:color="auto" w:fill="F5EDE7"/>
            <w:tcMar>
              <w:top w:w="72" w:type="dxa"/>
              <w:left w:w="144" w:type="dxa"/>
              <w:bottom w:w="72" w:type="dxa"/>
              <w:right w:w="144" w:type="dxa"/>
            </w:tcMar>
            <w:vAlign w:val="center"/>
            <w:hideMark/>
          </w:tcPr>
          <w:p w14:paraId="12BFE326"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Activități</w:t>
            </w:r>
          </w:p>
        </w:tc>
        <w:tc>
          <w:tcPr>
            <w:tcW w:w="8000" w:type="dxa"/>
            <w:shd w:val="clear" w:color="auto" w:fill="auto"/>
            <w:tcMar>
              <w:top w:w="15" w:type="dxa"/>
              <w:left w:w="108" w:type="dxa"/>
              <w:bottom w:w="0" w:type="dxa"/>
              <w:right w:w="108" w:type="dxa"/>
            </w:tcMar>
            <w:hideMark/>
          </w:tcPr>
          <w:p w14:paraId="5DC79300"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 xml:space="preserve">1. </w:t>
            </w:r>
            <w:r w:rsidRPr="002C0693">
              <w:rPr>
                <w:rFonts w:ascii="Montserrat Light" w:hAnsi="Montserrat Light"/>
                <w:i/>
                <w:iCs/>
              </w:rPr>
              <w:tab/>
              <w:t>Audituri energetice și evaluări tehnice:</w:t>
            </w:r>
          </w:p>
          <w:p w14:paraId="4C5F50F3" w14:textId="6A3A21B8"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Efectuați audituri energetice pentru a evalua starea actuală a izolației, a sistemelor de încălzire și a iluminatului în școlile selectate.</w:t>
            </w:r>
          </w:p>
          <w:p w14:paraId="7FB14DF8" w14:textId="7EA452C7"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Dezvoltați proiecte tehnice pentru upgrade-urile necesare, inclusiv izolație, ferestre, sisteme de încălzire și iluminat eficient din punct de vedere energetic.</w:t>
            </w:r>
          </w:p>
          <w:p w14:paraId="50091F2D"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 xml:space="preserve">2. </w:t>
            </w:r>
            <w:r w:rsidRPr="002C0693">
              <w:rPr>
                <w:rFonts w:ascii="Montserrat Light" w:hAnsi="Montserrat Light"/>
                <w:i/>
                <w:iCs/>
              </w:rPr>
              <w:tab/>
              <w:t>Achiziții și contractare:</w:t>
            </w:r>
          </w:p>
          <w:p w14:paraId="08FDD366" w14:textId="5B3F98C6"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Deschideți licitații pentru antreprenorii locali pentru a realiza îmbunătățiri ale eficienței energetice.</w:t>
            </w:r>
          </w:p>
          <w:p w14:paraId="0CA39F90" w14:textId="4E817AB3"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lastRenderedPageBreak/>
              <w:t>Selectați furnizori de servicii calificați pentru îmbunătățirea izolației, încălzirii și iluminatului.</w:t>
            </w:r>
          </w:p>
          <w:p w14:paraId="7C2D10EE"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 xml:space="preserve">3. </w:t>
            </w:r>
            <w:r w:rsidRPr="002C0693">
              <w:rPr>
                <w:rFonts w:ascii="Montserrat Light" w:hAnsi="Montserrat Light"/>
                <w:i/>
                <w:iCs/>
              </w:rPr>
              <w:tab/>
              <w:t>Instalarea măsurilor de eficiență energetică:</w:t>
            </w:r>
          </w:p>
          <w:p w14:paraId="67EF6E73" w14:textId="49A24B1B"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Instalați izolație termică pe pereți, acoperișuri și ferestre pentru a reduce pierderile de căldură.</w:t>
            </w:r>
          </w:p>
          <w:p w14:paraId="676D1282" w14:textId="0006CDDE"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Înlocuiți sistemele de încălzire învechite cu soluții eficiente din punct de vedere energetic, cum ar fi pompele de căldură sau cazanele de înaltă eficiență.</w:t>
            </w:r>
          </w:p>
          <w:p w14:paraId="5E6BF22C" w14:textId="371E2949"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Faceți upgrade la iluminare LED eficientă din punct de vedere energetic în sălile de clasă, holuri și alte facilități școlare.</w:t>
            </w:r>
          </w:p>
          <w:p w14:paraId="6E365FDE"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 xml:space="preserve">4. </w:t>
            </w:r>
            <w:r w:rsidRPr="002C0693">
              <w:rPr>
                <w:rFonts w:ascii="Montserrat Light" w:hAnsi="Montserrat Light"/>
                <w:i/>
                <w:iCs/>
              </w:rPr>
              <w:tab/>
              <w:t>Educație și conștientizare privind eficiența energetică:</w:t>
            </w:r>
          </w:p>
          <w:p w14:paraId="3708B857" w14:textId="31F045C9"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Organizați programe și campanii educaționale pentru a crește gradul de conștientizare a studenților</w:t>
            </w:r>
            <w:r w:rsidR="001425DC">
              <w:rPr>
                <w:rFonts w:ascii="Montserrat Light" w:hAnsi="Montserrat Light"/>
                <w:i/>
                <w:iCs/>
              </w:rPr>
              <w:t xml:space="preserve">, profesorilor si </w:t>
            </w:r>
            <w:r w:rsidRPr="002C0693">
              <w:rPr>
                <w:rFonts w:ascii="Montserrat Light" w:hAnsi="Montserrat Light"/>
                <w:i/>
                <w:iCs/>
              </w:rPr>
              <w:t>a personalului cu privire la comportamentele de economisire a energiei și importanța eficienței energetice.</w:t>
            </w:r>
          </w:p>
          <w:p w14:paraId="6494C2A3"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 xml:space="preserve">5. </w:t>
            </w:r>
            <w:r w:rsidRPr="002C0693">
              <w:rPr>
                <w:rFonts w:ascii="Montserrat Light" w:hAnsi="Montserrat Light"/>
                <w:i/>
                <w:iCs/>
              </w:rPr>
              <w:tab/>
              <w:t>Monitorizare și întreținere:</w:t>
            </w:r>
          </w:p>
          <w:p w14:paraId="39FBC9AC" w14:textId="051335C8" w:rsidR="002C0693"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Implementați sisteme de monitorizare pentru a urmări consumul de energie și economiile după modernizare.</w:t>
            </w:r>
          </w:p>
          <w:p w14:paraId="6679E592" w14:textId="413E145E" w:rsidR="004C0E90" w:rsidRPr="002C0693" w:rsidRDefault="002C0693" w:rsidP="002C0693">
            <w:pPr>
              <w:pStyle w:val="Listparagraf"/>
              <w:numPr>
                <w:ilvl w:val="0"/>
                <w:numId w:val="10"/>
              </w:numPr>
              <w:spacing w:after="0"/>
              <w:rPr>
                <w:rFonts w:ascii="Montserrat Light" w:hAnsi="Montserrat Light"/>
                <w:i/>
                <w:iCs/>
              </w:rPr>
            </w:pPr>
            <w:r w:rsidRPr="002C0693">
              <w:rPr>
                <w:rFonts w:ascii="Montserrat Light" w:hAnsi="Montserrat Light"/>
                <w:i/>
                <w:iCs/>
              </w:rPr>
              <w:t>Stabiliți protocoale de întreținere pentru a asigura longevitatea și eficiența sistemelor instalate.</w:t>
            </w:r>
          </w:p>
        </w:tc>
      </w:tr>
      <w:tr w:rsidR="004C0E90" w:rsidRPr="00A4430E" w14:paraId="6E6E6159" w14:textId="77777777" w:rsidTr="306DA768">
        <w:trPr>
          <w:trHeight w:val="584"/>
        </w:trPr>
        <w:tc>
          <w:tcPr>
            <w:tcW w:w="0" w:type="auto"/>
            <w:shd w:val="clear" w:color="auto" w:fill="F5EDE7"/>
            <w:tcMar>
              <w:top w:w="72" w:type="dxa"/>
              <w:left w:w="144" w:type="dxa"/>
              <w:bottom w:w="72" w:type="dxa"/>
              <w:right w:w="144" w:type="dxa"/>
            </w:tcMar>
            <w:vAlign w:val="center"/>
            <w:hideMark/>
          </w:tcPr>
          <w:p w14:paraId="3AB375D2"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Rezultat(e) așteptat(e)</w:t>
            </w:r>
          </w:p>
        </w:tc>
        <w:tc>
          <w:tcPr>
            <w:tcW w:w="8000" w:type="dxa"/>
            <w:shd w:val="clear" w:color="auto" w:fill="auto"/>
            <w:tcMar>
              <w:top w:w="15" w:type="dxa"/>
              <w:left w:w="108" w:type="dxa"/>
              <w:bottom w:w="0" w:type="dxa"/>
              <w:right w:w="108" w:type="dxa"/>
            </w:tcMar>
            <w:hideMark/>
          </w:tcPr>
          <w:p w14:paraId="6BF6221E" w14:textId="318FD676" w:rsidR="002C0693" w:rsidRPr="002C0693" w:rsidRDefault="00EF3EB2" w:rsidP="002C0693">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r>
            <w:r w:rsidR="002C0693">
              <w:t xml:space="preserve"> </w:t>
            </w:r>
            <w:r w:rsidR="002C0693" w:rsidRPr="002C0693">
              <w:rPr>
                <w:rFonts w:ascii="Montserrat Light" w:hAnsi="Montserrat Light"/>
                <w:i/>
                <w:iCs/>
              </w:rPr>
              <w:t xml:space="preserve">Economii de energie: Reducerea anuală estimată a consumului de energie cu </w:t>
            </w:r>
            <w:r w:rsidR="00B334D3">
              <w:rPr>
                <w:rFonts w:ascii="Montserrat Light" w:hAnsi="Montserrat Light"/>
                <w:i/>
                <w:iCs/>
              </w:rPr>
              <w:t>750 MWh</w:t>
            </w:r>
            <w:r w:rsidR="002C0693" w:rsidRPr="002C0693">
              <w:rPr>
                <w:rFonts w:ascii="Montserrat Light" w:hAnsi="Montserrat Light"/>
                <w:i/>
                <w:iCs/>
              </w:rPr>
              <w:t xml:space="preserve"> pentru fiecare școală modernizată.</w:t>
            </w:r>
          </w:p>
          <w:p w14:paraId="5C87C94A"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 xml:space="preserve">• </w:t>
            </w:r>
            <w:r w:rsidRPr="002C0693">
              <w:rPr>
                <w:rFonts w:ascii="Montserrat Light" w:hAnsi="Montserrat Light"/>
                <w:i/>
                <w:iCs/>
              </w:rPr>
              <w:tab/>
              <w:t>Mediu de învățare îmbunătățit: Confort termic sporit și condiții de iluminare mai bune pentru studenți și personal.</w:t>
            </w:r>
          </w:p>
          <w:p w14:paraId="60420767" w14:textId="34E2A34F" w:rsidR="002C0693" w:rsidRPr="002C0693" w:rsidRDefault="002C0693" w:rsidP="002C0693">
            <w:pPr>
              <w:spacing w:after="0"/>
              <w:ind w:left="66"/>
              <w:rPr>
                <w:rFonts w:ascii="Montserrat Light" w:hAnsi="Montserrat Light"/>
                <w:i/>
                <w:iCs/>
              </w:rPr>
            </w:pPr>
            <w:r w:rsidRPr="002C0693">
              <w:rPr>
                <w:rFonts w:ascii="Montserrat Light" w:hAnsi="Montserrat Light"/>
                <w:i/>
                <w:iCs/>
              </w:rPr>
              <w:t xml:space="preserve">• </w:t>
            </w:r>
            <w:r w:rsidRPr="002C0693">
              <w:rPr>
                <w:rFonts w:ascii="Montserrat Light" w:hAnsi="Montserrat Light"/>
                <w:i/>
                <w:iCs/>
              </w:rPr>
              <w:tab/>
              <w:t>Economii de emisii de GES: Reducere anuală estimată de 2</w:t>
            </w:r>
            <w:r w:rsidR="00B334D3">
              <w:rPr>
                <w:rFonts w:ascii="Montserrat Light" w:hAnsi="Montserrat Light"/>
                <w:i/>
                <w:iCs/>
              </w:rPr>
              <w:t>32.t</w:t>
            </w:r>
            <w:r w:rsidRPr="002C0693">
              <w:rPr>
                <w:rFonts w:ascii="Montserrat Light" w:hAnsi="Montserrat Light"/>
                <w:i/>
                <w:iCs/>
              </w:rPr>
              <w:t xml:space="preserve"> tCO2 echivalent/an</w:t>
            </w:r>
            <w:r w:rsidR="00B334D3">
              <w:rPr>
                <w:rFonts w:ascii="Montserrat Light" w:hAnsi="Montserrat Light"/>
                <w:i/>
                <w:iCs/>
              </w:rPr>
              <w:t>, calculat</w:t>
            </w:r>
            <w:r w:rsidR="00B334D3">
              <w:rPr>
                <w:rFonts w:ascii="Montserrat Light" w:hAnsi="Montserrat Light"/>
                <w:i/>
                <w:iCs/>
                <w:lang w:val="ro-RO"/>
              </w:rPr>
              <w:t xml:space="preserve">ă utilizând metodologia EIB </w:t>
            </w:r>
            <w:r w:rsidR="00B334D3" w:rsidRPr="00B334D3">
              <w:rPr>
                <w:rFonts w:ascii="Montserrat Light" w:hAnsi="Montserrat Light"/>
                <w:i/>
                <w:iCs/>
                <w:lang w:val="ro-RO"/>
              </w:rPr>
              <w:t>(750,000 kWh × 310 g CO₂-eq/kWh)</w:t>
            </w:r>
            <w:r w:rsidRPr="002C0693">
              <w:rPr>
                <w:rFonts w:ascii="Montserrat Light" w:hAnsi="Montserrat Light"/>
                <w:i/>
                <w:iCs/>
              </w:rPr>
              <w:t>.</w:t>
            </w:r>
          </w:p>
          <w:p w14:paraId="11BBD887" w14:textId="6022ED5B" w:rsidR="004C0E90" w:rsidRPr="008669E6" w:rsidRDefault="002C0693" w:rsidP="002C0693">
            <w:pPr>
              <w:spacing w:after="0"/>
              <w:ind w:left="66"/>
              <w:rPr>
                <w:rFonts w:ascii="Montserrat Light" w:hAnsi="Montserrat Light"/>
                <w:i/>
                <w:iCs/>
              </w:rPr>
            </w:pPr>
            <w:r w:rsidRPr="002C0693">
              <w:rPr>
                <w:rFonts w:ascii="Montserrat Light" w:hAnsi="Montserrat Light"/>
                <w:i/>
                <w:iCs/>
              </w:rPr>
              <w:t xml:space="preserve">• </w:t>
            </w:r>
            <w:r w:rsidRPr="002C0693">
              <w:rPr>
                <w:rFonts w:ascii="Montserrat Light" w:hAnsi="Montserrat Light"/>
                <w:i/>
                <w:iCs/>
              </w:rPr>
              <w:tab/>
              <w:t>Economii de costuri: Facturile de energie reduse pentru școli, permițând alocarea mai multor resurse activităților educaționale.</w:t>
            </w:r>
          </w:p>
        </w:tc>
      </w:tr>
      <w:tr w:rsidR="004C0E90" w:rsidRPr="00A4430E" w14:paraId="167D6615" w14:textId="77777777" w:rsidTr="306DA768">
        <w:trPr>
          <w:trHeight w:val="584"/>
        </w:trPr>
        <w:tc>
          <w:tcPr>
            <w:tcW w:w="0" w:type="auto"/>
            <w:shd w:val="clear" w:color="auto" w:fill="F5EDE7"/>
            <w:tcMar>
              <w:top w:w="72" w:type="dxa"/>
              <w:left w:w="144" w:type="dxa"/>
              <w:bottom w:w="72" w:type="dxa"/>
              <w:right w:w="144" w:type="dxa"/>
            </w:tcMar>
            <w:vAlign w:val="center"/>
            <w:hideMark/>
          </w:tcPr>
          <w:p w14:paraId="1B9976E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Contribuții așteptate și impact(e)</w:t>
            </w:r>
          </w:p>
        </w:tc>
        <w:tc>
          <w:tcPr>
            <w:tcW w:w="8000" w:type="dxa"/>
            <w:shd w:val="clear" w:color="auto" w:fill="auto"/>
            <w:tcMar>
              <w:top w:w="15" w:type="dxa"/>
              <w:left w:w="108" w:type="dxa"/>
              <w:bottom w:w="0" w:type="dxa"/>
              <w:right w:w="108" w:type="dxa"/>
            </w:tcMar>
            <w:hideMark/>
          </w:tcPr>
          <w:p w14:paraId="50A7AF8F" w14:textId="5D414E9F" w:rsidR="002C0693" w:rsidRPr="002C0693" w:rsidRDefault="00EF3EB2" w:rsidP="002C0693">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r>
            <w:r w:rsidR="002C0693">
              <w:t xml:space="preserve"> </w:t>
            </w:r>
            <w:r w:rsidR="002C0693" w:rsidRPr="002C0693">
              <w:rPr>
                <w:rFonts w:ascii="Montserrat Light" w:hAnsi="Montserrat Light"/>
                <w:i/>
                <w:iCs/>
              </w:rPr>
              <w:t>Reducerea semnificativă a consumului de energie și a costurilor operaționale pentru școlile publice din Valea Jiului.</w:t>
            </w:r>
          </w:p>
          <w:p w14:paraId="4C06D804" w14:textId="77777777" w:rsidR="002C0693" w:rsidRPr="002C0693" w:rsidRDefault="002C0693" w:rsidP="002C0693">
            <w:pPr>
              <w:spacing w:after="0"/>
              <w:ind w:left="66"/>
              <w:rPr>
                <w:rFonts w:ascii="Montserrat Light" w:hAnsi="Montserrat Light"/>
                <w:i/>
                <w:iCs/>
              </w:rPr>
            </w:pPr>
            <w:r w:rsidRPr="002C0693">
              <w:rPr>
                <w:rFonts w:ascii="Montserrat Light" w:hAnsi="Montserrat Light"/>
                <w:i/>
                <w:iCs/>
              </w:rPr>
              <w:t xml:space="preserve">• </w:t>
            </w:r>
            <w:r w:rsidRPr="002C0693">
              <w:rPr>
                <w:rFonts w:ascii="Montserrat Light" w:hAnsi="Montserrat Light"/>
                <w:i/>
                <w:iCs/>
              </w:rPr>
              <w:tab/>
              <w:t>Îmbunătățirea sănătății și a rezultatelor învățării pentru studenți datorită calității mai bune a aerului din interior și a temperaturilor mai confortabile.</w:t>
            </w:r>
          </w:p>
          <w:p w14:paraId="6973B1EB" w14:textId="3D99EDD7" w:rsidR="004C0E90" w:rsidRPr="008669E6" w:rsidRDefault="002C0693" w:rsidP="002C0693">
            <w:pPr>
              <w:spacing w:after="0"/>
              <w:ind w:left="66"/>
              <w:rPr>
                <w:rFonts w:ascii="Montserrat Light" w:hAnsi="Montserrat Light"/>
                <w:i/>
                <w:iCs/>
              </w:rPr>
            </w:pPr>
            <w:r w:rsidRPr="002C0693">
              <w:rPr>
                <w:rFonts w:ascii="Montserrat Light" w:hAnsi="Montserrat Light"/>
                <w:i/>
                <w:iCs/>
              </w:rPr>
              <w:t xml:space="preserve">• </w:t>
            </w:r>
            <w:r w:rsidRPr="002C0693">
              <w:rPr>
                <w:rFonts w:ascii="Montserrat Light" w:hAnsi="Montserrat Light"/>
                <w:i/>
                <w:iCs/>
              </w:rPr>
              <w:tab/>
              <w:t>Creșterea gradului de conștientizare a eficienței energetice în rândul studenților și a comunității mai largi, promovând o cultură a durabilității.</w:t>
            </w:r>
          </w:p>
        </w:tc>
      </w:tr>
      <w:tr w:rsidR="004C0E90" w:rsidRPr="00A4430E" w14:paraId="174E4888" w14:textId="77777777" w:rsidTr="306DA768">
        <w:trPr>
          <w:trHeight w:val="584"/>
        </w:trPr>
        <w:tc>
          <w:tcPr>
            <w:tcW w:w="0" w:type="auto"/>
            <w:shd w:val="clear" w:color="auto" w:fill="F5EDE7"/>
            <w:tcMar>
              <w:top w:w="72" w:type="dxa"/>
              <w:left w:w="144" w:type="dxa"/>
              <w:bottom w:w="72" w:type="dxa"/>
              <w:right w:w="144" w:type="dxa"/>
            </w:tcMar>
            <w:vAlign w:val="center"/>
            <w:hideMark/>
          </w:tcPr>
          <w:p w14:paraId="63C1E1B5"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Cadrul instituțional</w:t>
            </w:r>
          </w:p>
        </w:tc>
        <w:tc>
          <w:tcPr>
            <w:tcW w:w="8000" w:type="dxa"/>
            <w:shd w:val="clear" w:color="auto" w:fill="auto"/>
            <w:tcMar>
              <w:top w:w="15" w:type="dxa"/>
              <w:left w:w="108" w:type="dxa"/>
              <w:bottom w:w="0" w:type="dxa"/>
              <w:right w:w="108" w:type="dxa"/>
            </w:tcMar>
            <w:hideMark/>
          </w:tcPr>
          <w:p w14:paraId="0B81CA43" w14:textId="7FC93F6C" w:rsidR="002C0693" w:rsidRPr="002C0693" w:rsidRDefault="00EF3EB2" w:rsidP="002C0693">
            <w:pPr>
              <w:spacing w:after="0"/>
              <w:ind w:left="66"/>
              <w:rPr>
                <w:rFonts w:ascii="Montserrat Light" w:hAnsi="Montserrat Light"/>
                <w:i/>
                <w:iCs/>
              </w:rPr>
            </w:pPr>
            <w:r w:rsidRPr="00EF3EB2">
              <w:rPr>
                <w:rFonts w:ascii="Montserrat Light" w:hAnsi="Montserrat Light"/>
                <w:i/>
                <w:iCs/>
              </w:rPr>
              <w:t>•</w:t>
            </w:r>
            <w:r w:rsidRPr="00EF3EB2">
              <w:rPr>
                <w:rFonts w:ascii="Montserrat Light" w:hAnsi="Montserrat Light"/>
                <w:i/>
                <w:iCs/>
              </w:rPr>
              <w:tab/>
            </w:r>
            <w:r w:rsidR="002C0693">
              <w:t xml:space="preserve"> </w:t>
            </w:r>
            <w:r w:rsidR="002C0693" w:rsidRPr="002C0693">
              <w:rPr>
                <w:rFonts w:ascii="Montserrat Light" w:hAnsi="Montserrat Light"/>
                <w:i/>
                <w:iCs/>
              </w:rPr>
              <w:t>Proiectul va fi condus de autoritățile locale din Valea Jiului în parteneriat cu departamentele regionale de educație și experți în eficiență energetică.</w:t>
            </w:r>
          </w:p>
          <w:p w14:paraId="410927F2" w14:textId="0D392CC8" w:rsidR="004C0E90" w:rsidRPr="008669E6" w:rsidRDefault="002C0693" w:rsidP="002C0693">
            <w:pPr>
              <w:spacing w:after="0"/>
              <w:ind w:left="66"/>
              <w:rPr>
                <w:rFonts w:ascii="Montserrat Light" w:hAnsi="Montserrat Light"/>
                <w:i/>
                <w:iCs/>
              </w:rPr>
            </w:pPr>
            <w:r w:rsidRPr="002C0693">
              <w:rPr>
                <w:rFonts w:ascii="Montserrat Light" w:hAnsi="Montserrat Light"/>
                <w:i/>
                <w:iCs/>
              </w:rPr>
              <w:lastRenderedPageBreak/>
              <w:t xml:space="preserve">• </w:t>
            </w:r>
            <w:r w:rsidRPr="002C0693">
              <w:rPr>
                <w:rFonts w:ascii="Montserrat Light" w:hAnsi="Montserrat Light"/>
                <w:i/>
                <w:iCs/>
              </w:rPr>
              <w:tab/>
              <w:t>Colaborarea cu companiile locale de construcții și servicii energetice va asigura implementarea la timp și eficientă a modernizărilor.</w:t>
            </w:r>
          </w:p>
        </w:tc>
      </w:tr>
      <w:tr w:rsidR="004C0E90" w:rsidRPr="00A4430E" w14:paraId="6CB97EC2" w14:textId="77777777" w:rsidTr="306DA768">
        <w:trPr>
          <w:trHeight w:val="584"/>
        </w:trPr>
        <w:tc>
          <w:tcPr>
            <w:tcW w:w="0" w:type="auto"/>
            <w:shd w:val="clear" w:color="auto" w:fill="F5EDE7"/>
            <w:tcMar>
              <w:top w:w="72" w:type="dxa"/>
              <w:left w:w="144" w:type="dxa"/>
              <w:bottom w:w="72" w:type="dxa"/>
              <w:right w:w="144" w:type="dxa"/>
            </w:tcMar>
            <w:vAlign w:val="center"/>
            <w:hideMark/>
          </w:tcPr>
          <w:p w14:paraId="3141462D"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lastRenderedPageBreak/>
              <w:t>Buget</w:t>
            </w:r>
          </w:p>
        </w:tc>
        <w:tc>
          <w:tcPr>
            <w:tcW w:w="8000" w:type="dxa"/>
            <w:shd w:val="clear" w:color="auto" w:fill="auto"/>
            <w:tcMar>
              <w:top w:w="15" w:type="dxa"/>
              <w:left w:w="108" w:type="dxa"/>
              <w:bottom w:w="0" w:type="dxa"/>
              <w:right w:w="108" w:type="dxa"/>
            </w:tcMar>
            <w:hideMark/>
          </w:tcPr>
          <w:p w14:paraId="52C1E8A3" w14:textId="35868160" w:rsidR="002C0693" w:rsidRPr="002C0693" w:rsidRDefault="002C0693" w:rsidP="002C0693">
            <w:pPr>
              <w:spacing w:after="0"/>
              <w:ind w:left="66"/>
              <w:rPr>
                <w:rFonts w:ascii="Montserrat Light" w:hAnsi="Montserrat Light"/>
                <w:i/>
                <w:iCs/>
              </w:rPr>
            </w:pPr>
            <w:r w:rsidRPr="002C0693">
              <w:rPr>
                <w:rFonts w:ascii="Montserrat Light" w:hAnsi="Montserrat Light"/>
                <w:i/>
                <w:iCs/>
              </w:rPr>
              <w:t>Bugetul total: 400.000 EUR</w:t>
            </w:r>
          </w:p>
          <w:p w14:paraId="7406A66E" w14:textId="125D0CB0" w:rsidR="002C0693" w:rsidRPr="002C0693" w:rsidRDefault="002C0693" w:rsidP="002C0693">
            <w:pPr>
              <w:spacing w:after="0"/>
              <w:ind w:left="66"/>
              <w:rPr>
                <w:rFonts w:ascii="Montserrat Light" w:hAnsi="Montserrat Light"/>
                <w:i/>
                <w:iCs/>
              </w:rPr>
            </w:pPr>
            <w:r w:rsidRPr="00EF3EB2">
              <w:rPr>
                <w:rFonts w:ascii="Montserrat Light" w:hAnsi="Montserrat Light"/>
                <w:i/>
                <w:iCs/>
              </w:rPr>
              <w:t xml:space="preserve">• </w:t>
            </w:r>
            <w:r w:rsidRPr="002C0693">
              <w:rPr>
                <w:rFonts w:ascii="Montserrat Light" w:hAnsi="Montserrat Light"/>
                <w:i/>
                <w:iCs/>
              </w:rPr>
              <w:tab/>
              <w:t>Audituri energetice și proiecte tehnice: 50.000 EUR</w:t>
            </w:r>
          </w:p>
          <w:p w14:paraId="3E2BB569" w14:textId="59975E50" w:rsidR="002C0693" w:rsidRPr="002C0693" w:rsidRDefault="002C0693" w:rsidP="002C0693">
            <w:pPr>
              <w:spacing w:after="0"/>
              <w:ind w:left="66"/>
              <w:rPr>
                <w:rFonts w:ascii="Montserrat Light" w:hAnsi="Montserrat Light"/>
                <w:i/>
                <w:iCs/>
              </w:rPr>
            </w:pPr>
            <w:r w:rsidRPr="00EF3EB2">
              <w:rPr>
                <w:rFonts w:ascii="Montserrat Light" w:hAnsi="Montserrat Light"/>
                <w:i/>
                <w:iCs/>
              </w:rPr>
              <w:t xml:space="preserve">• </w:t>
            </w:r>
            <w:r w:rsidRPr="002C0693">
              <w:rPr>
                <w:rFonts w:ascii="Montserrat Light" w:hAnsi="Montserrat Light"/>
                <w:i/>
                <w:iCs/>
              </w:rPr>
              <w:tab/>
              <w:t>Modernizări de izolare și încălzire: 250.000 EUR</w:t>
            </w:r>
          </w:p>
          <w:p w14:paraId="2DDB42E7" w14:textId="5E007941" w:rsidR="002C0693" w:rsidRPr="002C0693" w:rsidRDefault="002C0693" w:rsidP="002C0693">
            <w:pPr>
              <w:spacing w:after="0"/>
              <w:ind w:left="66"/>
              <w:rPr>
                <w:rFonts w:ascii="Montserrat Light" w:hAnsi="Montserrat Light"/>
                <w:i/>
                <w:iCs/>
              </w:rPr>
            </w:pPr>
            <w:r w:rsidRPr="00EF3EB2">
              <w:rPr>
                <w:rFonts w:ascii="Montserrat Light" w:hAnsi="Montserrat Light"/>
                <w:i/>
                <w:iCs/>
              </w:rPr>
              <w:t xml:space="preserve">• </w:t>
            </w:r>
            <w:r w:rsidRPr="002C0693">
              <w:rPr>
                <w:rFonts w:ascii="Montserrat Light" w:hAnsi="Montserrat Light"/>
                <w:i/>
                <w:iCs/>
              </w:rPr>
              <w:tab/>
              <w:t>Instalatie iluminat LED: 50.000 EUR</w:t>
            </w:r>
          </w:p>
          <w:p w14:paraId="4FA275E1" w14:textId="3B5CF0B8" w:rsidR="002C0693" w:rsidRPr="002C0693" w:rsidRDefault="002C0693" w:rsidP="002C0693">
            <w:pPr>
              <w:spacing w:after="0"/>
              <w:ind w:left="66"/>
              <w:rPr>
                <w:rFonts w:ascii="Montserrat Light" w:hAnsi="Montserrat Light"/>
                <w:i/>
                <w:iCs/>
              </w:rPr>
            </w:pPr>
            <w:r w:rsidRPr="00EF3EB2">
              <w:rPr>
                <w:rFonts w:ascii="Montserrat Light" w:hAnsi="Montserrat Light"/>
                <w:i/>
                <w:iCs/>
              </w:rPr>
              <w:t xml:space="preserve">• </w:t>
            </w:r>
            <w:r w:rsidRPr="002C0693">
              <w:rPr>
                <w:rFonts w:ascii="Montserrat Light" w:hAnsi="Montserrat Light"/>
                <w:i/>
                <w:iCs/>
              </w:rPr>
              <w:tab/>
              <w:t>Campanii de educație și conștientizare: 25.000 EUR</w:t>
            </w:r>
          </w:p>
          <w:p w14:paraId="302DEBBD" w14:textId="4C1BC1E4" w:rsidR="004C0E90" w:rsidRPr="00EF3EB2" w:rsidRDefault="002C0693" w:rsidP="002C0693">
            <w:pPr>
              <w:spacing w:after="0"/>
              <w:rPr>
                <w:rFonts w:ascii="Montserrat Light" w:hAnsi="Montserrat Light"/>
                <w:i/>
                <w:iCs/>
              </w:rPr>
            </w:pPr>
            <w:r>
              <w:rPr>
                <w:rFonts w:ascii="Montserrat Light" w:hAnsi="Montserrat Light"/>
                <w:i/>
                <w:iCs/>
              </w:rPr>
              <w:t xml:space="preserve">• </w:t>
            </w:r>
            <w:r w:rsidRPr="002C0693">
              <w:rPr>
                <w:rFonts w:ascii="Montserrat Light" w:hAnsi="Montserrat Light"/>
                <w:i/>
                <w:iCs/>
              </w:rPr>
              <w:tab/>
              <w:t>Monitorizare și întreținere: 25.000 EUR</w:t>
            </w:r>
          </w:p>
        </w:tc>
      </w:tr>
      <w:tr w:rsidR="004C0E90" w:rsidRPr="00A4430E" w14:paraId="349BB2A2" w14:textId="77777777" w:rsidTr="306DA768">
        <w:trPr>
          <w:trHeight w:val="584"/>
        </w:trPr>
        <w:tc>
          <w:tcPr>
            <w:tcW w:w="0" w:type="auto"/>
            <w:shd w:val="clear" w:color="auto" w:fill="F5EDE7"/>
            <w:tcMar>
              <w:top w:w="72" w:type="dxa"/>
              <w:left w:w="144" w:type="dxa"/>
              <w:bottom w:w="72" w:type="dxa"/>
              <w:right w:w="144" w:type="dxa"/>
            </w:tcMar>
            <w:vAlign w:val="center"/>
            <w:hideMark/>
          </w:tcPr>
          <w:p w14:paraId="2340D529"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Surse de finanțare sau de finanțare</w:t>
            </w:r>
          </w:p>
        </w:tc>
        <w:tc>
          <w:tcPr>
            <w:tcW w:w="8000" w:type="dxa"/>
            <w:shd w:val="clear" w:color="auto" w:fill="auto"/>
            <w:tcMar>
              <w:top w:w="15" w:type="dxa"/>
              <w:left w:w="108" w:type="dxa"/>
              <w:bottom w:w="0" w:type="dxa"/>
              <w:right w:w="108" w:type="dxa"/>
            </w:tcMar>
            <w:hideMark/>
          </w:tcPr>
          <w:p w14:paraId="51868E2D" w14:textId="5F593919" w:rsidR="00036A7B"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r>
            <w:r w:rsidR="00965920">
              <w:rPr>
                <w:rFonts w:ascii="Montserrat Light" w:hAnsi="Montserrat Light"/>
                <w:i/>
                <w:iCs/>
              </w:rPr>
              <w:t xml:space="preserve"> </w:t>
            </w:r>
            <w:r w:rsidR="00965920" w:rsidRPr="00965920">
              <w:rPr>
                <w:rFonts w:ascii="Montserrat Light" w:hAnsi="Montserrat Light"/>
                <w:i/>
                <w:iCs/>
              </w:rPr>
              <w:t>Programul Regional Vest</w:t>
            </w:r>
          </w:p>
          <w:p w14:paraId="3408F915" w14:textId="021AF5ED" w:rsidR="00965920" w:rsidRDefault="00965920" w:rsidP="00046BA6">
            <w:pPr>
              <w:spacing w:after="0"/>
              <w:ind w:left="66"/>
              <w:rPr>
                <w:rFonts w:ascii="Montserrat Light" w:hAnsi="Montserrat Light"/>
                <w:i/>
                <w:iCs/>
              </w:rPr>
            </w:pPr>
            <w:r w:rsidRPr="00046BA6">
              <w:rPr>
                <w:rFonts w:ascii="Montserrat Light" w:hAnsi="Montserrat Light"/>
                <w:i/>
                <w:iCs/>
              </w:rPr>
              <w:t>•</w:t>
            </w:r>
            <w:r>
              <w:rPr>
                <w:rFonts w:ascii="Montserrat Light" w:hAnsi="Montserrat Light"/>
                <w:i/>
                <w:iCs/>
              </w:rPr>
              <w:t xml:space="preserve">           </w:t>
            </w:r>
            <w:r w:rsidRPr="00965920">
              <w:rPr>
                <w:rFonts w:ascii="Montserrat Light" w:hAnsi="Montserrat Light"/>
                <w:i/>
                <w:iCs/>
              </w:rPr>
              <w:t>Programul Educație și Ocupare</w:t>
            </w:r>
          </w:p>
          <w:p w14:paraId="461B0FA2" w14:textId="3B352D63" w:rsidR="00046BA6" w:rsidRPr="00046BA6" w:rsidRDefault="00965920" w:rsidP="00046BA6">
            <w:pPr>
              <w:spacing w:after="0"/>
              <w:ind w:left="66"/>
              <w:rPr>
                <w:rFonts w:ascii="Montserrat Light" w:hAnsi="Montserrat Light"/>
                <w:i/>
                <w:iCs/>
              </w:rPr>
            </w:pPr>
            <w:r w:rsidRPr="00046BA6">
              <w:rPr>
                <w:rFonts w:ascii="Montserrat Light" w:hAnsi="Montserrat Light"/>
                <w:i/>
                <w:iCs/>
              </w:rPr>
              <w:t>•</w:t>
            </w:r>
            <w:r>
              <w:rPr>
                <w:rFonts w:ascii="Montserrat Light" w:hAnsi="Montserrat Light"/>
                <w:i/>
                <w:iCs/>
              </w:rPr>
              <w:t xml:space="preserve">           </w:t>
            </w:r>
            <w:r w:rsidR="00046BA6" w:rsidRPr="00046BA6">
              <w:rPr>
                <w:rFonts w:ascii="Montserrat Light" w:hAnsi="Montserrat Light"/>
                <w:i/>
                <w:iCs/>
              </w:rPr>
              <w:t>Fondul de tranziție justă</w:t>
            </w:r>
          </w:p>
          <w:p w14:paraId="1733921F"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Fonduri ale politicii de coeziune a UE</w:t>
            </w:r>
          </w:p>
          <w:p w14:paraId="307961B1"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Programe naționale și locale de eficiență energetică</w:t>
            </w:r>
          </w:p>
          <w:p w14:paraId="093E42F7" w14:textId="3BA58025" w:rsidR="004C0E90" w:rsidRPr="008669E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Contribuții din partea autorităților educaționale locale și regionale</w:t>
            </w:r>
          </w:p>
        </w:tc>
      </w:tr>
      <w:tr w:rsidR="004C0E90" w:rsidRPr="00A4430E" w14:paraId="2E3EE64B" w14:textId="77777777" w:rsidTr="306DA768">
        <w:trPr>
          <w:trHeight w:val="584"/>
        </w:trPr>
        <w:tc>
          <w:tcPr>
            <w:tcW w:w="0" w:type="auto"/>
            <w:shd w:val="clear" w:color="auto" w:fill="F5EDE7"/>
            <w:tcMar>
              <w:top w:w="72" w:type="dxa"/>
              <w:left w:w="144" w:type="dxa"/>
              <w:bottom w:w="72" w:type="dxa"/>
              <w:right w:w="144" w:type="dxa"/>
            </w:tcMar>
            <w:vAlign w:val="center"/>
            <w:hideMark/>
          </w:tcPr>
          <w:p w14:paraId="5420AD78"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Program de implementare</w:t>
            </w:r>
          </w:p>
        </w:tc>
        <w:tc>
          <w:tcPr>
            <w:tcW w:w="8000" w:type="dxa"/>
            <w:shd w:val="clear" w:color="auto" w:fill="auto"/>
            <w:tcMar>
              <w:top w:w="15" w:type="dxa"/>
              <w:left w:w="108" w:type="dxa"/>
              <w:bottom w:w="0" w:type="dxa"/>
              <w:right w:w="108" w:type="dxa"/>
            </w:tcMar>
            <w:hideMark/>
          </w:tcPr>
          <w:p w14:paraId="0A5C6930"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Audituri energetice și proiectare tehnică: martie 2025 - mai 2025</w:t>
            </w:r>
          </w:p>
          <w:p w14:paraId="163C007A"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Achiziții și selecția contractanților: iunie 2025 - iulie 2025</w:t>
            </w:r>
          </w:p>
          <w:p w14:paraId="16EAF7FA"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Instalarea upgrade-urilor: august 2025 - decembrie 2025</w:t>
            </w:r>
          </w:p>
          <w:p w14:paraId="4F37F960"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Campanii de monitorizare și educație: ianuarie 2026 - martie 2026</w:t>
            </w:r>
          </w:p>
          <w:p w14:paraId="6ECC49FA" w14:textId="3166C3A0" w:rsidR="004C0E90" w:rsidRPr="008669E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Finalizarea proiectului: martie 2026</w:t>
            </w:r>
          </w:p>
        </w:tc>
      </w:tr>
      <w:tr w:rsidR="004C0E90" w:rsidRPr="00A4430E" w14:paraId="251266CF" w14:textId="77777777" w:rsidTr="306DA768">
        <w:trPr>
          <w:trHeight w:val="584"/>
        </w:trPr>
        <w:tc>
          <w:tcPr>
            <w:tcW w:w="0" w:type="auto"/>
            <w:shd w:val="clear" w:color="auto" w:fill="F5EDE7"/>
            <w:tcMar>
              <w:top w:w="72" w:type="dxa"/>
              <w:left w:w="144" w:type="dxa"/>
              <w:bottom w:w="72" w:type="dxa"/>
              <w:right w:w="144" w:type="dxa"/>
            </w:tcMar>
            <w:vAlign w:val="center"/>
            <w:hideMark/>
          </w:tcPr>
          <w:p w14:paraId="3E15A96E"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Sustenabilitate</w:t>
            </w:r>
          </w:p>
        </w:tc>
        <w:tc>
          <w:tcPr>
            <w:tcW w:w="8000" w:type="dxa"/>
            <w:shd w:val="clear" w:color="auto" w:fill="auto"/>
            <w:tcMar>
              <w:top w:w="15" w:type="dxa"/>
              <w:left w:w="108" w:type="dxa"/>
              <w:bottom w:w="0" w:type="dxa"/>
              <w:right w:w="108" w:type="dxa"/>
            </w:tcMar>
            <w:hideMark/>
          </w:tcPr>
          <w:p w14:paraId="018FA17F"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Modernizările eficienței energetice vor duce la economii de energie pe termen lung, făcând proiectul sustenabil financiar prin reducerea costurilor de funcționare pentru școli.</w:t>
            </w:r>
          </w:p>
          <w:p w14:paraId="7E33347D" w14:textId="77777777" w:rsidR="00046BA6" w:rsidRPr="00046BA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Întreținerea și monitorizarea regulată vor asigura eficiența continuă a sistemelor instalate.</w:t>
            </w:r>
          </w:p>
          <w:p w14:paraId="6011C729" w14:textId="5F58FB7F" w:rsidR="004C0E90" w:rsidRPr="008669E6" w:rsidRDefault="00046BA6" w:rsidP="00046BA6">
            <w:pPr>
              <w:spacing w:after="0"/>
              <w:ind w:left="66"/>
              <w:rPr>
                <w:rFonts w:ascii="Montserrat Light" w:hAnsi="Montserrat Light"/>
                <w:i/>
                <w:iCs/>
              </w:rPr>
            </w:pPr>
            <w:r w:rsidRPr="00046BA6">
              <w:rPr>
                <w:rFonts w:ascii="Montserrat Light" w:hAnsi="Montserrat Light"/>
                <w:i/>
                <w:iCs/>
              </w:rPr>
              <w:t xml:space="preserve">• </w:t>
            </w:r>
            <w:r w:rsidRPr="00046BA6">
              <w:rPr>
                <w:rFonts w:ascii="Montserrat Light" w:hAnsi="Montserrat Light"/>
                <w:i/>
                <w:iCs/>
              </w:rPr>
              <w:tab/>
              <w:t xml:space="preserve">Programele educaționale vor insufla comportamente de economisire a energiei </w:t>
            </w:r>
            <w:r w:rsidR="008A298F">
              <w:rPr>
                <w:rFonts w:ascii="Montserrat Light" w:hAnsi="Montserrat Light"/>
                <w:i/>
                <w:iCs/>
              </w:rPr>
              <w:t>în următoarea generație, contribuind la o cultură mai largă a durabilității în regiune.</w:t>
            </w:r>
          </w:p>
        </w:tc>
      </w:tr>
      <w:tr w:rsidR="004C0E90" w:rsidRPr="00A4430E" w14:paraId="6EC11AF1" w14:textId="77777777" w:rsidTr="306DA768">
        <w:trPr>
          <w:trHeight w:val="584"/>
        </w:trPr>
        <w:tc>
          <w:tcPr>
            <w:tcW w:w="0" w:type="auto"/>
            <w:shd w:val="clear" w:color="auto" w:fill="F5EDE7"/>
            <w:tcMar>
              <w:top w:w="72" w:type="dxa"/>
              <w:left w:w="144" w:type="dxa"/>
              <w:bottom w:w="72" w:type="dxa"/>
              <w:right w:w="144" w:type="dxa"/>
            </w:tcMar>
            <w:vAlign w:val="center"/>
            <w:hideMark/>
          </w:tcPr>
          <w:p w14:paraId="4DFED0CA" w14:textId="77777777" w:rsidR="004C0E90" w:rsidRPr="008669E6" w:rsidRDefault="004C0E90" w:rsidP="004C0E90">
            <w:pPr>
              <w:spacing w:after="0"/>
              <w:ind w:left="66" w:right="-32"/>
              <w:rPr>
                <w:rFonts w:ascii="Montserrat SemiBold" w:hAnsi="Montserrat SemiBold"/>
                <w:color w:val="8C3503"/>
              </w:rPr>
            </w:pPr>
            <w:r w:rsidRPr="008669E6">
              <w:rPr>
                <w:rFonts w:ascii="Montserrat SemiBold" w:hAnsi="Montserrat SemiBold"/>
                <w:b/>
                <w:bCs/>
                <w:color w:val="8C3503"/>
              </w:rPr>
              <w:t>Replicare</w:t>
            </w:r>
          </w:p>
        </w:tc>
        <w:tc>
          <w:tcPr>
            <w:tcW w:w="8000" w:type="dxa"/>
            <w:shd w:val="clear" w:color="auto" w:fill="auto"/>
            <w:tcMar>
              <w:top w:w="15" w:type="dxa"/>
              <w:left w:w="108" w:type="dxa"/>
              <w:bottom w:w="0" w:type="dxa"/>
              <w:right w:w="108" w:type="dxa"/>
            </w:tcMar>
            <w:hideMark/>
          </w:tcPr>
          <w:p w14:paraId="439CBB10" w14:textId="77FED2EE" w:rsidR="004C0E90" w:rsidRPr="008669E6" w:rsidRDefault="00046BA6" w:rsidP="468282BB">
            <w:pPr>
              <w:spacing w:after="0"/>
              <w:ind w:left="66"/>
              <w:rPr>
                <w:rFonts w:ascii="Montserrat Light" w:hAnsi="Montserrat Light"/>
                <w:i/>
                <w:iCs/>
              </w:rPr>
            </w:pPr>
            <w:r w:rsidRPr="00046BA6">
              <w:rPr>
                <w:rFonts w:ascii="Montserrat Light" w:hAnsi="Montserrat Light"/>
                <w:i/>
                <w:iCs/>
              </w:rPr>
              <w:t>Acest model de îmbunătățiri ale eficienței energetice poate fi replicat în alte clădiri publice din Valea Jiului și regiuni similare. Succesul acestui proiect ar putea încuraja investiții suplimentare în eficiența energetică pentru școli, spitale și alte instituții publice, contribuind la un efort național de economisire a energiei și reducerea emisiilor.</w:t>
            </w:r>
          </w:p>
        </w:tc>
      </w:tr>
    </w:tbl>
    <w:p w14:paraId="37619521" w14:textId="77777777" w:rsidR="0037799A" w:rsidRDefault="0037799A">
      <w:r>
        <w:br w:type="page"/>
      </w:r>
    </w:p>
    <w:p w14:paraId="0DBBB66E" w14:textId="36C4BBAE" w:rsidR="0037799A" w:rsidRDefault="00B15DB8" w:rsidP="00A4430E">
      <w:pPr>
        <w:ind w:left="-993" w:right="-897"/>
      </w:pPr>
      <w:r w:rsidRPr="0037799A">
        <w:rPr>
          <w:noProof/>
        </w:rPr>
        <w:lastRenderedPageBreak/>
        <mc:AlternateContent>
          <mc:Choice Requires="wps">
            <w:drawing>
              <wp:anchor distT="0" distB="0" distL="114300" distR="114300" simplePos="0" relativeHeight="251663360" behindDoc="0" locked="0" layoutInCell="1" allowOverlap="1" wp14:anchorId="1086B407" wp14:editId="6DCFB0A0">
                <wp:simplePos x="0" y="0"/>
                <wp:positionH relativeFrom="column">
                  <wp:posOffset>0</wp:posOffset>
                </wp:positionH>
                <wp:positionV relativeFrom="paragraph">
                  <wp:posOffset>2898140</wp:posOffset>
                </wp:positionV>
                <wp:extent cx="3977640" cy="279400"/>
                <wp:effectExtent l="0" t="0" r="0" b="6350"/>
                <wp:wrapNone/>
                <wp:docPr id="6" name="TextBox 9">
                  <a:extLst xmlns:a="http://schemas.openxmlformats.org/drawingml/2006/main">
                    <a:ext uri="{FF2B5EF4-FFF2-40B4-BE49-F238E27FC236}">
                      <a16:creationId xmlns:a16="http://schemas.microsoft.com/office/drawing/2014/main" id="{6C197145-86DD-97D2-BB67-208352F0AF85}"/>
                    </a:ext>
                  </a:extLst>
                </wp:docPr>
                <wp:cNvGraphicFramePr/>
                <a:graphic xmlns:a="http://schemas.openxmlformats.org/drawingml/2006/main">
                  <a:graphicData uri="http://schemas.microsoft.com/office/word/2010/wordprocessingShape">
                    <wps:wsp>
                      <wps:cNvSpPr txBox="1"/>
                      <wps:spPr>
                        <a:xfrm>
                          <a:off x="0" y="0"/>
                          <a:ext cx="3977640" cy="279400"/>
                        </a:xfrm>
                        <a:prstGeom prst="rect">
                          <a:avLst/>
                        </a:prstGeom>
                        <a:noFill/>
                        <a:ln cap="flat">
                          <a:noFill/>
                        </a:ln>
                      </wps:spPr>
                      <wps:txbx>
                        <w:txbxContent>
                          <w:p w14:paraId="5AC5B12A" w14:textId="77777777" w:rsidR="002C693C" w:rsidRDefault="002C693C" w:rsidP="002C693C">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w:t>
                            </w:r>
                            <w:r>
                              <w:rPr>
                                <w:rFonts w:ascii="Montserrat Light" w:hAnsi="Montserrat Light"/>
                                <w:color w:val="000000"/>
                                <w:kern w:val="24"/>
                                <w:lang w:val="pt-PT"/>
                              </w:rPr>
                              <w:t>rie</w:t>
                            </w:r>
                            <w:r w:rsidRPr="00D90B39">
                              <w:rPr>
                                <w:rFonts w:ascii="Montserrat Light" w:hAnsi="Montserrat Light"/>
                                <w:color w:val="000000"/>
                                <w:kern w:val="24"/>
                                <w:lang w:val="pt-PT"/>
                              </w:rPr>
                              <w:t>, 2024</w:t>
                            </w:r>
                          </w:p>
                          <w:p w14:paraId="1F8293BB" w14:textId="02AA4FD8" w:rsidR="0037799A" w:rsidRDefault="0037799A" w:rsidP="0037799A">
                            <w:pPr>
                              <w:spacing w:after="120" w:line="288" w:lineRule="auto"/>
                              <w:textAlignment w:val="baseline"/>
                              <w:rPr>
                                <w:rFonts w:ascii="Montserrat Light" w:hAnsi="Montserrat Light"/>
                                <w:color w:val="000000"/>
                                <w:kern w:val="24"/>
                                <w:lang w:val="pt-PT"/>
                                <w14:ligatures w14:val="none"/>
                              </w:rPr>
                            </w:pPr>
                          </w:p>
                        </w:txbxContent>
                      </wps:txbx>
                      <wps:bodyPr vert="horz" wrap="square" lIns="91440" tIns="45720" rIns="91440" bIns="45720" anchor="t" anchorCtr="0" compatLnSpc="1">
                        <a:spAutoFit/>
                      </wps:bodyPr>
                    </wps:wsp>
                  </a:graphicData>
                </a:graphic>
              </wp:anchor>
            </w:drawing>
          </mc:Choice>
          <mc:Fallback xmlns:oel="http://schemas.microsoft.com/office/2019/extlst">
            <w:pict>
              <v:shapetype w14:anchorId="1086B407" id="_x0000_t202" coordsize="21600,21600" o:spt="202" path="m,l,21600r21600,l21600,xe">
                <v:stroke joinstyle="miter"/>
                <v:path gradientshapeok="t" o:connecttype="rect"/>
              </v:shapetype>
              <v:shape id="TextBox 9" o:spid="_x0000_s1026" type="#_x0000_t202" style="position:absolute;left:0;text-align:left;margin-left:0;margin-top:228.2pt;width:313.2pt;height:2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" filled="f" stroked="f">
                <v:textbox style="mso-fit-shape-to-text:t">
                  <w:txbxContent>
                    <w:p w14:paraId="5AC5B12A" w14:textId="77777777" w:rsidR="002C693C" w:rsidRDefault="002C693C" w:rsidP="002C693C">
                      <w:pPr>
                        <w:spacing w:after="120" w:line="288" w:lineRule="auto"/>
                        <w:textAlignment w:val="baseline"/>
                        <w:rPr>
                          <w:rFonts w:ascii="Montserrat Light" w:hAnsi="Montserrat Light"/>
                          <w:color w:val="000000"/>
                          <w:kern w:val="24"/>
                          <w:lang w:val="pt-PT"/>
                          <w14:ligatures w14:val="none"/>
                        </w:rPr>
                      </w:pPr>
                      <w:r w:rsidRPr="00D90B39">
                        <w:rPr>
                          <w:rFonts w:ascii="Montserrat Light" w:hAnsi="Montserrat Light"/>
                          <w:color w:val="000000"/>
                          <w:kern w:val="24"/>
                          <w:lang w:val="pt-PT"/>
                        </w:rPr>
                        <w:t>Septemb</w:t>
                      </w:r>
                      <w:r>
                        <w:rPr>
                          <w:rFonts w:ascii="Montserrat Light" w:hAnsi="Montserrat Light"/>
                          <w:color w:val="000000"/>
                          <w:kern w:val="24"/>
                          <w:lang w:val="pt-PT"/>
                        </w:rPr>
                        <w:t>rie</w:t>
                      </w:r>
                      <w:r w:rsidRPr="00D90B39">
                        <w:rPr>
                          <w:rFonts w:ascii="Montserrat Light" w:hAnsi="Montserrat Light"/>
                          <w:color w:val="000000"/>
                          <w:kern w:val="24"/>
                          <w:lang w:val="pt-PT"/>
                        </w:rPr>
                        <w:t>, 2024</w:t>
                      </w:r>
                    </w:p>
                    <w:p w14:paraId="1F8293BB" w14:textId="02AA4FD8" w:rsidR="0037799A" w:rsidRDefault="0037799A" w:rsidP="0037799A">
                      <w:pPr>
                        <w:spacing w:after="120" w:line="288" w:lineRule="auto"/>
                        <w:textAlignment w:val="baseline"/>
                        <w:rPr>
                          <w:rFonts w:ascii="Montserrat Light" w:hAnsi="Montserrat Light"/>
                          <w:color w:val="000000"/>
                          <w:kern w:val="24"/>
                          <w:lang w:val="pt-PT"/>
                          <w14:ligatures w14:val="none"/>
                        </w:rPr>
                      </w:pPr>
                    </w:p>
                  </w:txbxContent>
                </v:textbox>
              </v:shape>
            </w:pict>
          </mc:Fallback>
        </mc:AlternateContent>
      </w:r>
      <w:r w:rsidRPr="0037799A">
        <w:rPr>
          <w:noProof/>
        </w:rPr>
        <mc:AlternateContent>
          <mc:Choice Requires="wps">
            <w:drawing>
              <wp:anchor distT="0" distB="0" distL="114300" distR="114300" simplePos="0" relativeHeight="251662336" behindDoc="0" locked="0" layoutInCell="1" allowOverlap="1" wp14:anchorId="5D2632CC" wp14:editId="76D6B7D9">
                <wp:simplePos x="0" y="0"/>
                <wp:positionH relativeFrom="column">
                  <wp:posOffset>0</wp:posOffset>
                </wp:positionH>
                <wp:positionV relativeFrom="paragraph">
                  <wp:posOffset>2586355</wp:posOffset>
                </wp:positionV>
                <wp:extent cx="3977640" cy="260985"/>
                <wp:effectExtent l="0" t="0" r="0" b="4445"/>
                <wp:wrapNone/>
                <wp:docPr id="5" name="TextBox 8">
                  <a:extLst xmlns:a="http://schemas.openxmlformats.org/drawingml/2006/main">
                    <a:ext uri="{FF2B5EF4-FFF2-40B4-BE49-F238E27FC236}">
                      <a16:creationId xmlns:a16="http://schemas.microsoft.com/office/drawing/2014/main" id="{28A1BD95-3848-FF10-64B8-B046E960F8CA}"/>
                    </a:ext>
                  </a:extLst>
                </wp:docPr>
                <wp:cNvGraphicFramePr/>
                <a:graphic xmlns:a="http://schemas.openxmlformats.org/drawingml/2006/main">
                  <a:graphicData uri="http://schemas.microsoft.com/office/word/2010/wordprocessingShape">
                    <wps:wsp>
                      <wps:cNvSpPr txBox="1"/>
                      <wps:spPr>
                        <a:xfrm>
                          <a:off x="0" y="0"/>
                          <a:ext cx="3977640" cy="260985"/>
                        </a:xfrm>
                        <a:prstGeom prst="rect">
                          <a:avLst/>
                        </a:prstGeom>
                        <a:noFill/>
                        <a:ln cap="flat">
                          <a:noFill/>
                        </a:ln>
                      </wps:spPr>
                      <wps:txbx>
                        <w:txbxContent>
                          <w:p w14:paraId="74FFCDDC" w14:textId="77777777" w:rsidR="002C693C" w:rsidRPr="00BC53C8" w:rsidRDefault="002C693C" w:rsidP="002C693C">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p w14:paraId="0BFBE546" w14:textId="48796AB7" w:rsidR="0037799A" w:rsidRPr="008669E6" w:rsidRDefault="0037799A" w:rsidP="0037799A">
                            <w:pPr>
                              <w:textAlignment w:val="baseline"/>
                              <w:rPr>
                                <w:rFonts w:ascii="Montserrat SemiBold" w:hAnsi="Montserrat SemiBold"/>
                                <w:color w:val="8C3503"/>
                                <w:kern w:val="24"/>
                                <w:sz w:val="24"/>
                                <w:szCs w:val="24"/>
                                <w14:ligatures w14:val="none"/>
                              </w:rPr>
                            </w:pP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5D2632CC" id="TextBox 8" o:spid="_x0000_s1027" type="#_x0000_t202" style="position:absolute;left:0;text-align:left;margin-left:0;margin-top:203.65pt;width:313.2pt;height:2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" filled="f" stroked="f">
                <v:textbox style="mso-fit-shape-to-text:t">
                  <w:txbxContent>
                    <w:p w14:paraId="74FFCDDC" w14:textId="77777777" w:rsidR="002C693C" w:rsidRPr="00BC53C8" w:rsidRDefault="002C693C" w:rsidP="002C693C">
                      <w:pPr>
                        <w:textAlignment w:val="baseline"/>
                        <w:rPr>
                          <w:rFonts w:ascii="Montserrat SemiBold" w:hAnsi="Montserrat SemiBold"/>
                          <w:color w:val="8C3503"/>
                          <w:kern w:val="24"/>
                          <w:sz w:val="24"/>
                          <w:szCs w:val="24"/>
                          <w:lang w:val="ro-RO"/>
                          <w14:ligatures w14:val="none"/>
                        </w:rPr>
                      </w:pPr>
                      <w:r>
                        <w:rPr>
                          <w:rFonts w:ascii="Montserrat SemiBold" w:hAnsi="Montserrat SemiBold"/>
                          <w:color w:val="8C3503"/>
                          <w:kern w:val="24"/>
                          <w:sz w:val="24"/>
                          <w:szCs w:val="24"/>
                          <w:lang w:val="ro-RO"/>
                        </w:rPr>
                        <w:t>Data publicării</w:t>
                      </w:r>
                    </w:p>
                    <w:p w14:paraId="0BFBE546" w14:textId="48796AB7" w:rsidR="0037799A" w:rsidRPr="008669E6" w:rsidRDefault="0037799A" w:rsidP="0037799A">
                      <w:pPr>
                        <w:textAlignment w:val="baseline"/>
                        <w:rPr>
                          <w:rFonts w:ascii="Montserrat SemiBold" w:hAnsi="Montserrat SemiBold"/>
                          <w:color w:val="8C3503"/>
                          <w:kern w:val="24"/>
                          <w:sz w:val="24"/>
                          <w:szCs w:val="24"/>
                          <w14:ligatures w14:val="none"/>
                        </w:rPr>
                      </w:pPr>
                    </w:p>
                  </w:txbxContent>
                </v:textbox>
              </v:shape>
            </w:pict>
          </mc:Fallback>
        </mc:AlternateContent>
      </w:r>
      <w:r w:rsidRPr="0037799A">
        <w:rPr>
          <w:noProof/>
        </w:rPr>
        <mc:AlternateContent>
          <mc:Choice Requires="wps">
            <w:drawing>
              <wp:anchor distT="0" distB="0" distL="114300" distR="114300" simplePos="0" relativeHeight="251661312" behindDoc="0" locked="0" layoutInCell="1" allowOverlap="1" wp14:anchorId="5FA0C400" wp14:editId="23350CAB">
                <wp:simplePos x="0" y="0"/>
                <wp:positionH relativeFrom="column">
                  <wp:posOffset>0</wp:posOffset>
                </wp:positionH>
                <wp:positionV relativeFrom="paragraph">
                  <wp:posOffset>1390650</wp:posOffset>
                </wp:positionV>
                <wp:extent cx="3977640" cy="839470"/>
                <wp:effectExtent l="0" t="0" r="0" b="0"/>
                <wp:wrapNone/>
                <wp:docPr id="4" name="TextBox 7">
                  <a:extLst xmlns:a="http://schemas.openxmlformats.org/drawingml/2006/main">
                    <a:ext uri="{FF2B5EF4-FFF2-40B4-BE49-F238E27FC236}">
                      <a16:creationId xmlns:a16="http://schemas.microsoft.com/office/drawing/2014/main" id="{D228E5DC-FF60-7DB8-BAF2-7EB0FDA01148}"/>
                    </a:ext>
                  </a:extLst>
                </wp:docPr>
                <wp:cNvGraphicFramePr/>
                <a:graphic xmlns:a="http://schemas.openxmlformats.org/drawingml/2006/main">
                  <a:graphicData uri="http://schemas.microsoft.com/office/word/2010/wordprocessingShape">
                    <wps:wsp>
                      <wps:cNvSpPr txBox="1"/>
                      <wps:spPr>
                        <a:xfrm>
                          <a:off x="0" y="0"/>
                          <a:ext cx="3977640" cy="839470"/>
                        </a:xfrm>
                        <a:prstGeom prst="rect">
                          <a:avLst/>
                        </a:prstGeom>
                        <a:noFill/>
                        <a:ln cap="flat">
                          <a:noFill/>
                        </a:ln>
                      </wps:spPr>
                      <wps:txbx>
                        <w:txbxContent>
                          <w:p w14:paraId="642D3513" w14:textId="77777777" w:rsidR="008C2598" w:rsidRPr="00D90B39" w:rsidRDefault="008C2598" w:rsidP="008C2598">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3559F757" w14:textId="77777777" w:rsidR="008C2598" w:rsidRDefault="008C2598" w:rsidP="008C2598">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44BE2087" w:rsidR="0037799A" w:rsidRPr="0037799A" w:rsidRDefault="008C2598"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wps:txbx>
                      <wps:bodyPr vert="horz" wrap="square" lIns="91440" tIns="45720" rIns="91440" bIns="45720" anchor="t" anchorCtr="0" compatLnSpc="1">
                        <a:spAutoFit/>
                      </wps:bodyPr>
                    </wps:wsp>
                  </a:graphicData>
                </a:graphic>
              </wp:anchor>
            </w:drawing>
          </mc:Choice>
          <mc:Fallback>
            <w:pict>
              <v:shapetype w14:anchorId="5FA0C400" id="_x0000_t202" coordsize="21600,21600" o:spt="202" path="m,l,21600r21600,l21600,xe">
                <v:stroke joinstyle="miter"/>
                <v:path gradientshapeok="t" o:connecttype="rect"/>
              </v:shapetype>
              <v:shape id="TextBox 7" o:spid="_x0000_s1028" type="#_x0000_t202" style="position:absolute;left:0;text-align:left;margin-left:0;margin-top:109.5pt;width:313.2pt;height:6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" filled="f" stroked="f">
                <v:textbox style="mso-fit-shape-to-text:t">
                  <w:txbxContent>
                    <w:p w14:paraId="642D3513" w14:textId="77777777" w:rsidR="008C2598" w:rsidRPr="00D90B39" w:rsidRDefault="008C2598" w:rsidP="008C2598">
                      <w:pPr>
                        <w:spacing w:after="120" w:line="288" w:lineRule="auto"/>
                        <w:textAlignment w:val="baseline"/>
                        <w:rPr>
                          <w:rFonts w:ascii="Montserrat Light" w:hAnsi="Montserrat Light"/>
                          <w:color w:val="000000"/>
                          <w:kern w:val="24"/>
                          <w:lang w:val="en-US"/>
                          <w14:ligatures w14:val="none"/>
                        </w:rPr>
                      </w:pPr>
                      <w:proofErr w:type="spellStart"/>
                      <w:r>
                        <w:rPr>
                          <w:rFonts w:ascii="Montserrat Light" w:hAnsi="Montserrat Light"/>
                          <w:color w:val="000000"/>
                          <w:kern w:val="24"/>
                          <w:lang w:val="en-US"/>
                        </w:rPr>
                        <w:t>Loriana</w:t>
                      </w:r>
                      <w:proofErr w:type="spellEnd"/>
                      <w:r>
                        <w:rPr>
                          <w:rFonts w:ascii="Montserrat Light" w:hAnsi="Montserrat Light"/>
                          <w:color w:val="000000"/>
                          <w:kern w:val="24"/>
                          <w:lang w:val="en-US"/>
                        </w:rPr>
                        <w:t xml:space="preserve"> Farkas</w:t>
                      </w:r>
                      <w:r w:rsidRPr="0037799A">
                        <w:rPr>
                          <w:rFonts w:ascii="Montserrat Light" w:hAnsi="Montserrat Light"/>
                          <w:color w:val="000000"/>
                          <w:kern w:val="24"/>
                          <w:lang w:val="en-US"/>
                        </w:rPr>
                        <w:t xml:space="preserve">, </w:t>
                      </w:r>
                      <w:r>
                        <w:rPr>
                          <w:rFonts w:ascii="Montserrat Light" w:hAnsi="Montserrat Light"/>
                          <w:color w:val="000000"/>
                          <w:kern w:val="24"/>
                          <w:lang w:val="en-US"/>
                        </w:rPr>
                        <w:t>AISVJ</w:t>
                      </w:r>
                    </w:p>
                    <w:p w14:paraId="3559F757" w14:textId="77777777" w:rsidR="008C2598" w:rsidRDefault="008C2598" w:rsidP="008C2598">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 xml:space="preserve">Sabina </w:t>
                      </w:r>
                      <w:proofErr w:type="spellStart"/>
                      <w:r>
                        <w:rPr>
                          <w:rFonts w:ascii="Montserrat Light" w:hAnsi="Montserrat Light"/>
                          <w:color w:val="000000"/>
                          <w:kern w:val="24"/>
                          <w:lang w:val="en-US"/>
                        </w:rPr>
                        <w:t>Irimie</w:t>
                      </w:r>
                      <w:proofErr w:type="spellEnd"/>
                      <w:r>
                        <w:rPr>
                          <w:rFonts w:ascii="Montserrat Light" w:hAnsi="Montserrat Light"/>
                          <w:color w:val="000000"/>
                          <w:kern w:val="24"/>
                          <w:lang w:val="en-US"/>
                        </w:rPr>
                        <w:t>, AISVJ</w:t>
                      </w:r>
                    </w:p>
                    <w:p w14:paraId="0D49398F" w14:textId="44BE2087" w:rsidR="0037799A" w:rsidRPr="0037799A" w:rsidRDefault="008C2598" w:rsidP="0037799A">
                      <w:pPr>
                        <w:spacing w:after="120" w:line="288" w:lineRule="auto"/>
                        <w:textAlignment w:val="baseline"/>
                        <w:rPr>
                          <w:rFonts w:ascii="Montserrat Light" w:hAnsi="Montserrat Light"/>
                          <w:color w:val="000000"/>
                          <w:kern w:val="24"/>
                          <w:lang w:val="en-US"/>
                        </w:rPr>
                      </w:pPr>
                      <w:r>
                        <w:rPr>
                          <w:rFonts w:ascii="Montserrat Light" w:hAnsi="Montserrat Light"/>
                          <w:color w:val="000000"/>
                          <w:kern w:val="24"/>
                          <w:lang w:val="en-US"/>
                        </w:rPr>
                        <w:t>Adrian-Lucian Pal, AISVJ</w:t>
                      </w:r>
                    </w:p>
                  </w:txbxContent>
                </v:textbox>
              </v:shape>
            </w:pict>
          </mc:Fallback>
        </mc:AlternateContent>
      </w:r>
      <w:r w:rsidRPr="0037799A">
        <w:rPr>
          <w:noProof/>
        </w:rPr>
        <mc:AlternateContent>
          <mc:Choice Requires="wps">
            <w:drawing>
              <wp:anchor distT="0" distB="0" distL="114300" distR="114300" simplePos="0" relativeHeight="251660288" behindDoc="0" locked="0" layoutInCell="1" allowOverlap="1" wp14:anchorId="7A24370F" wp14:editId="1C64E207">
                <wp:simplePos x="0" y="0"/>
                <wp:positionH relativeFrom="column">
                  <wp:posOffset>0</wp:posOffset>
                </wp:positionH>
                <wp:positionV relativeFrom="paragraph">
                  <wp:posOffset>1083310</wp:posOffset>
                </wp:positionV>
                <wp:extent cx="3977987" cy="261609"/>
                <wp:effectExtent l="0" t="0" r="0" b="5715"/>
                <wp:wrapNone/>
                <wp:docPr id="3" name="TextBox 6">
                  <a:extLst xmlns:a="http://schemas.openxmlformats.org/drawingml/2006/main">
                    <a:ext uri="{FF2B5EF4-FFF2-40B4-BE49-F238E27FC236}">
                      <a16:creationId xmlns:a16="http://schemas.microsoft.com/office/drawing/2014/main" id="{10680C1F-15C7-2703-BA7F-CB685C446E8D}"/>
                    </a:ext>
                  </a:extLst>
                </wp:docPr>
                <wp:cNvGraphicFramePr/>
                <a:graphic xmlns:a="http://schemas.openxmlformats.org/drawingml/2006/main">
                  <a:graphicData uri="http://schemas.microsoft.com/office/word/2010/wordprocessingShape">
                    <wps:wsp>
                      <wps:cNvSpPr txBox="1"/>
                      <wps:spPr>
                        <a:xfrm>
                          <a:off x="0" y="0"/>
                          <a:ext cx="3977987" cy="261609"/>
                        </a:xfrm>
                        <a:prstGeom prst="rect">
                          <a:avLst/>
                        </a:prstGeom>
                        <a:noFill/>
                        <a:ln cap="flat">
                          <a:noFill/>
                        </a:ln>
                      </wps:spPr>
                      <wps:txbx>
                        <w:txbxContent>
                          <w:p w14:paraId="5D9EF1C1" w14:textId="0A43D391"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2C693C">
                              <w:rPr>
                                <w:rFonts w:ascii="Montserrat SemiBold" w:hAnsi="Montserrat SemiBold"/>
                                <w:b/>
                                <w:bCs/>
                                <w:color w:val="8C3503"/>
                                <w:sz w:val="24"/>
                                <w:szCs w:val="24"/>
                              </w:rPr>
                              <w:t>ori</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7A24370F" id="TextBox 6" o:spid="_x0000_s1029" type="#_x0000_t202" style="position:absolute;left:0;text-align:left;margin-left:0;margin-top:85.3pt;width:313.2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" filled="f" stroked="f">
                <v:textbox style="mso-fit-shape-to-text:t">
                  <w:txbxContent>
                    <w:p w14:paraId="5D9EF1C1" w14:textId="0A43D391" w:rsidR="0037799A" w:rsidRPr="008669E6" w:rsidRDefault="0037799A" w:rsidP="0037799A">
                      <w:pPr>
                        <w:textAlignment w:val="baseline"/>
                        <w:rPr>
                          <w:rFonts w:ascii="Montserrat SemiBold" w:hAnsi="Montserrat SemiBold"/>
                          <w:color w:val="D97904"/>
                          <w:kern w:val="24"/>
                          <w14:ligatures w14:val="none"/>
                        </w:rPr>
                      </w:pPr>
                      <w:r w:rsidRPr="008669E6">
                        <w:rPr>
                          <w:rFonts w:ascii="Montserrat SemiBold" w:hAnsi="Montserrat SemiBold"/>
                          <w:b/>
                          <w:bCs/>
                          <w:color w:val="8C3503"/>
                          <w:sz w:val="24"/>
                          <w:szCs w:val="24"/>
                        </w:rPr>
                        <w:t>Aut</w:t>
                      </w:r>
                      <w:r w:rsidR="002C693C">
                        <w:rPr>
                          <w:rFonts w:ascii="Montserrat SemiBold" w:hAnsi="Montserrat SemiBold"/>
                          <w:b/>
                          <w:bCs/>
                          <w:color w:val="8C3503"/>
                          <w:sz w:val="24"/>
                          <w:szCs w:val="24"/>
                        </w:rPr>
                        <w:t>ori</w:t>
                      </w:r>
                    </w:p>
                  </w:txbxContent>
                </v:textbox>
              </v:shape>
            </w:pict>
          </mc:Fallback>
        </mc:AlternateContent>
      </w:r>
      <w:r w:rsidR="0037799A" w:rsidRPr="0037799A">
        <w:rPr>
          <w:noProof/>
        </w:rPr>
        <mc:AlternateContent>
          <mc:Choice Requires="wps">
            <w:drawing>
              <wp:anchor distT="0" distB="0" distL="114300" distR="114300" simplePos="0" relativeHeight="251659264" behindDoc="0" locked="0" layoutInCell="1" allowOverlap="1" wp14:anchorId="22C06AE9" wp14:editId="34F55533">
                <wp:simplePos x="0" y="0"/>
                <wp:positionH relativeFrom="column">
                  <wp:posOffset>0</wp:posOffset>
                </wp:positionH>
                <wp:positionV relativeFrom="paragraph">
                  <wp:posOffset>-635</wp:posOffset>
                </wp:positionV>
                <wp:extent cx="3977987" cy="430883"/>
                <wp:effectExtent l="0" t="0" r="0" b="7620"/>
                <wp:wrapNone/>
                <wp:docPr id="2" name="TextBox 4">
                  <a:extLst xmlns:a="http://schemas.openxmlformats.org/drawingml/2006/main">
                    <a:ext uri="{FF2B5EF4-FFF2-40B4-BE49-F238E27FC236}">
                      <a16:creationId xmlns:a16="http://schemas.microsoft.com/office/drawing/2014/main" id="{FF8AACB7-88D2-FE75-DD8C-E027797E1F95}"/>
                    </a:ext>
                  </a:extLst>
                </wp:docPr>
                <wp:cNvGraphicFramePr/>
                <a:graphic xmlns:a="http://schemas.openxmlformats.org/drawingml/2006/main">
                  <a:graphicData uri="http://schemas.microsoft.com/office/word/2010/wordprocessingShape">
                    <wps:wsp>
                      <wps:cNvSpPr txBox="1"/>
                      <wps:spPr>
                        <a:xfrm>
                          <a:off x="0" y="0"/>
                          <a:ext cx="3977987" cy="430883"/>
                        </a:xfrm>
                        <a:prstGeom prst="rect">
                          <a:avLst/>
                        </a:prstGeom>
                        <a:noFill/>
                        <a:ln cap="flat">
                          <a:noFill/>
                        </a:ln>
                      </wps:spPr>
                      <wps:txbx>
                        <w:txbxContent>
                          <w:p w14:paraId="4C3B8B16" w14:textId="7AC2E485" w:rsidR="0037799A" w:rsidRPr="002C693C" w:rsidRDefault="002C693C" w:rsidP="0037799A">
                            <w:pPr>
                              <w:textAlignment w:val="baseline"/>
                              <w:rPr>
                                <w:rFonts w:ascii="Montserrat ExtraBold" w:hAnsi="Montserrat ExtraBold"/>
                                <w:b/>
                                <w:bCs/>
                                <w:color w:val="8C3503"/>
                                <w:kern w:val="24"/>
                                <w:sz w:val="80"/>
                                <w:szCs w:val="80"/>
                                <w:lang w:val="ro-RO"/>
                                <w14:ligatures w14:val="none"/>
                              </w:rPr>
                            </w:pPr>
                            <w:r>
                              <w:rPr>
                                <w:rFonts w:ascii="Montserrat ExtraBold" w:hAnsi="Montserrat ExtraBold"/>
                                <w:b/>
                                <w:bCs/>
                                <w:color w:val="8C3503"/>
                                <w:kern w:val="24"/>
                                <w:sz w:val="80"/>
                                <w:szCs w:val="80"/>
                                <w:lang w:val="ro-RO"/>
                              </w:rPr>
                              <w:t>DESPRE</w:t>
                            </w:r>
                          </w:p>
                        </w:txbxContent>
                      </wps:txbx>
                      <wps:bodyPr vert="horz" wrap="square" lIns="91440" tIns="45720" rIns="91440" bIns="45720" anchor="t" anchorCtr="0" compatLnSpc="1">
                        <a:spAutoFit/>
                      </wps:bodyPr>
                    </wps:wsp>
                  </a:graphicData>
                </a:graphic>
              </wp:anchor>
            </w:drawing>
          </mc:Choice>
          <mc:Fallback xmlns:oel="http://schemas.microsoft.com/office/2019/extlst">
            <w:pict>
              <v:shape w14:anchorId="22C06AE9" id="TextBox 4" o:spid="_x0000_s1030" type="#_x0000_t202" style="position:absolute;left:0;text-align:left;margin-left:0;margin-top:-.05pt;width:313.25pt;height:3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" filled="f" stroked="f">
                <v:textbox style="mso-fit-shape-to-text:t">
                  <w:txbxContent>
                    <w:p w14:paraId="4C3B8B16" w14:textId="7AC2E485" w:rsidR="0037799A" w:rsidRPr="002C693C" w:rsidRDefault="002C693C" w:rsidP="0037799A">
                      <w:pPr>
                        <w:textAlignment w:val="baseline"/>
                        <w:rPr>
                          <w:rFonts w:ascii="Montserrat ExtraBold" w:hAnsi="Montserrat ExtraBold"/>
                          <w:b/>
                          <w:bCs/>
                          <w:color w:val="8C3503"/>
                          <w:kern w:val="24"/>
                          <w:sz w:val="80"/>
                          <w:szCs w:val="80"/>
                          <w:lang w:val="ro-RO"/>
                          <w14:ligatures w14:val="none"/>
                        </w:rPr>
                      </w:pPr>
                      <w:r>
                        <w:rPr>
                          <w:rFonts w:ascii="Montserrat ExtraBold" w:hAnsi="Montserrat ExtraBold"/>
                          <w:b/>
                          <w:bCs/>
                          <w:color w:val="8C3503"/>
                          <w:kern w:val="24"/>
                          <w:sz w:val="80"/>
                          <w:szCs w:val="80"/>
                          <w:lang w:val="ro-RO"/>
                        </w:rPr>
                        <w:t>DESPRE</w:t>
                      </w:r>
                    </w:p>
                  </w:txbxContent>
                </v:textbox>
              </v:shape>
            </w:pict>
          </mc:Fallback>
        </mc:AlternateContent>
      </w:r>
      <w:r w:rsidR="0037799A" w:rsidRPr="0037799A">
        <w:rPr>
          <w:noProof/>
        </w:rPr>
        <mc:AlternateContent>
          <mc:Choice Requires="wps">
            <w:drawing>
              <wp:anchor distT="0" distB="0" distL="114300" distR="114300" simplePos="0" relativeHeight="251664384" behindDoc="0" locked="0" layoutInCell="1" allowOverlap="1" wp14:anchorId="35839F57" wp14:editId="15848B8C">
                <wp:simplePos x="0" y="0"/>
                <wp:positionH relativeFrom="column">
                  <wp:posOffset>0</wp:posOffset>
                </wp:positionH>
                <wp:positionV relativeFrom="paragraph">
                  <wp:posOffset>5610225</wp:posOffset>
                </wp:positionV>
                <wp:extent cx="3977987" cy="1046631"/>
                <wp:effectExtent l="0" t="0" r="0" b="1270"/>
                <wp:wrapNone/>
                <wp:docPr id="7" name="TextBox 11">
                  <a:extLst xmlns:a="http://schemas.openxmlformats.org/drawingml/2006/main">
                    <a:ext uri="{FF2B5EF4-FFF2-40B4-BE49-F238E27FC236}">
                      <a16:creationId xmlns:a16="http://schemas.microsoft.com/office/drawing/2014/main" id="{32DEA109-251D-FD04-4B5E-4BF831BCA8B9}"/>
                    </a:ext>
                  </a:extLst>
                </wp:docPr>
                <wp:cNvGraphicFramePr/>
                <a:graphic xmlns:a="http://schemas.openxmlformats.org/drawingml/2006/main">
                  <a:graphicData uri="http://schemas.microsoft.com/office/word/2010/wordprocessingShape">
                    <wps:wsp>
                      <wps:cNvSpPr txBox="1"/>
                      <wps:spPr>
                        <a:xfrm>
                          <a:off x="0" y="0"/>
                          <a:ext cx="3977987" cy="1046631"/>
                        </a:xfrm>
                        <a:prstGeom prst="rect">
                          <a:avLst/>
                        </a:prstGeom>
                        <a:noFill/>
                        <a:ln cap="flat">
                          <a:noFill/>
                        </a:ln>
                      </wps:spPr>
                      <wps:txbx>
                        <w:txbxContent>
                          <w:p w14:paraId="1B6ACAE8" w14:textId="77777777" w:rsidR="002C693C" w:rsidRDefault="002C693C" w:rsidP="002C693C">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p w14:paraId="590D83EA" w14:textId="1C76FA3E" w:rsidR="0037799A" w:rsidRDefault="0037799A" w:rsidP="0037799A">
                            <w:pPr>
                              <w:spacing w:after="120" w:line="288" w:lineRule="auto"/>
                              <w:textAlignment w:val="baseline"/>
                              <w:rPr>
                                <w:rFonts w:ascii="Montserrat Light" w:hAnsi="Montserrat Light"/>
                                <w:color w:val="000000"/>
                                <w:kern w:val="24"/>
                                <w:sz w:val="21"/>
                                <w:szCs w:val="21"/>
                                <w14:ligatures w14:val="none"/>
                              </w:rPr>
                            </w:pPr>
                          </w:p>
                        </w:txbxContent>
                      </wps:txbx>
                      <wps:bodyPr vert="horz" wrap="square" lIns="91440" tIns="45720" rIns="91440" bIns="45720" anchor="b" anchorCtr="0" compatLnSpc="1">
                        <a:spAutoFit/>
                      </wps:bodyPr>
                    </wps:wsp>
                  </a:graphicData>
                </a:graphic>
              </wp:anchor>
            </w:drawing>
          </mc:Choice>
          <mc:Fallback xmlns:oel="http://schemas.microsoft.com/office/2019/extlst">
            <w:pict>
              <v:shape w14:anchorId="35839F57" id="TextBox 11" o:spid="_x0000_s1031" type="#_x0000_t202" style="position:absolute;left:0;text-align:left;margin-left:0;margin-top:441.75pt;width:313.25pt;height:82.4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" filled="f" stroked="f">
                <v:textbox style="mso-fit-shape-to-text:t">
                  <w:txbxContent>
                    <w:p w14:paraId="1B6ACAE8" w14:textId="77777777" w:rsidR="002C693C" w:rsidRDefault="002C693C" w:rsidP="002C693C">
                      <w:pPr>
                        <w:spacing w:after="120" w:line="288" w:lineRule="auto"/>
                        <w:textAlignment w:val="baseline"/>
                        <w:rPr>
                          <w:rFonts w:ascii="Montserrat Light" w:hAnsi="Montserrat Light"/>
                          <w:color w:val="000000"/>
                          <w:kern w:val="24"/>
                          <w:sz w:val="21"/>
                          <w:szCs w:val="21"/>
                          <w14:ligatures w14:val="none"/>
                        </w:rPr>
                      </w:pPr>
                      <w:r>
                        <w:rPr>
                          <w:rFonts w:ascii="Montserrat Light" w:hAnsi="Montserrat Light"/>
                          <w:color w:val="000000"/>
                          <w:kern w:val="24"/>
                          <w:sz w:val="21"/>
                          <w:szCs w:val="21"/>
                        </w:rPr>
                        <w:t>Cofinanțat de Uniunea Europeană. Punctele de vedere și opiniile exprimate sunt, totuși, doar ale autorilor și nu reflectă neapărat pe cele ale Uniunii Europene sau ale CINEA. Nici Uniunea Europeană și nici autoritatea emitentă nu pot fi considerate responsabile pentru acestea.</w:t>
                      </w:r>
                    </w:p>
                    <w:p w14:paraId="590D83EA" w14:textId="1C76FA3E" w:rsidR="0037799A" w:rsidRDefault="0037799A" w:rsidP="0037799A">
                      <w:pPr>
                        <w:spacing w:after="120" w:line="288" w:lineRule="auto"/>
                        <w:textAlignment w:val="baseline"/>
                        <w:rPr>
                          <w:rFonts w:ascii="Montserrat Light" w:hAnsi="Montserrat Light"/>
                          <w:color w:val="000000"/>
                          <w:kern w:val="24"/>
                          <w:sz w:val="21"/>
                          <w:szCs w:val="21"/>
                          <w14:ligatures w14:val="none"/>
                        </w:rPr>
                      </w:pPr>
                    </w:p>
                  </w:txbxContent>
                </v:textbox>
              </v:shape>
            </w:pict>
          </mc:Fallback>
        </mc:AlternateContent>
      </w:r>
      <w:r w:rsidR="0037799A" w:rsidRPr="0037799A">
        <w:rPr>
          <w:noProof/>
        </w:rPr>
        <w:drawing>
          <wp:anchor distT="0" distB="0" distL="114300" distR="114300" simplePos="0" relativeHeight="251665408" behindDoc="0" locked="0" layoutInCell="1" allowOverlap="1" wp14:anchorId="18EA4384" wp14:editId="6E2CE7A2">
            <wp:simplePos x="0" y="0"/>
            <wp:positionH relativeFrom="column">
              <wp:posOffset>100965</wp:posOffset>
            </wp:positionH>
            <wp:positionV relativeFrom="paragraph">
              <wp:posOffset>4849495</wp:posOffset>
            </wp:positionV>
            <wp:extent cx="996147" cy="719998"/>
            <wp:effectExtent l="0" t="0" r="0" b="4445"/>
            <wp:wrapNone/>
            <wp:docPr id="8" name="Picture 13" descr="A blue flag with yellow stars&#10;&#10;Description automatically generated">
              <a:extLst xmlns:a="http://schemas.openxmlformats.org/drawingml/2006/main">
                <a:ext uri="{FF2B5EF4-FFF2-40B4-BE49-F238E27FC236}">
                  <a16:creationId xmlns:a16="http://schemas.microsoft.com/office/drawing/2014/main" id="{C9A9545F-AAA5-1424-1F98-0F65C3347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A blue flag with yellow stars&#10;&#10;Description automatically generated">
                      <a:extLst>
                        <a:ext uri="{FF2B5EF4-FFF2-40B4-BE49-F238E27FC236}">
                          <a16:creationId xmlns:a16="http://schemas.microsoft.com/office/drawing/2014/main" id="{C9A9545F-AAA5-1424-1F98-0F65C334723A}"/>
                        </a:ext>
                      </a:extLst>
                    </pic:cNvPr>
                    <pic:cNvPicPr>
                      <a:picLocks noChangeAspect="1"/>
                    </pic:cNvPicPr>
                  </pic:nvPicPr>
                  <pic:blipFill>
                    <a:blip r:embed="rId10"/>
                    <a:stretch>
                      <a:fillRect/>
                    </a:stretch>
                  </pic:blipFill>
                  <pic:spPr>
                    <a:xfrm>
                      <a:off x="0" y="0"/>
                      <a:ext cx="996147" cy="719998"/>
                    </a:xfrm>
                    <a:prstGeom prst="rect">
                      <a:avLst/>
                    </a:prstGeom>
                    <a:noFill/>
                    <a:ln cap="flat">
                      <a:noFill/>
                    </a:ln>
                  </pic:spPr>
                </pic:pic>
              </a:graphicData>
            </a:graphic>
          </wp:anchor>
        </w:drawing>
      </w:r>
      <w:r w:rsidR="0037799A" w:rsidRPr="0037799A">
        <w:rPr>
          <w:noProof/>
        </w:rPr>
        <w:drawing>
          <wp:anchor distT="0" distB="0" distL="114300" distR="114300" simplePos="0" relativeHeight="251666432" behindDoc="0" locked="0" layoutInCell="1" allowOverlap="1" wp14:anchorId="4BBF1308" wp14:editId="7C4A0A5F">
            <wp:simplePos x="0" y="0"/>
            <wp:positionH relativeFrom="column">
              <wp:posOffset>1724025</wp:posOffset>
            </wp:positionH>
            <wp:positionV relativeFrom="paragraph">
              <wp:posOffset>4850130</wp:posOffset>
            </wp:positionV>
            <wp:extent cx="654052" cy="719075"/>
            <wp:effectExtent l="0" t="0" r="0" b="5080"/>
            <wp:wrapNone/>
            <wp:docPr id="9" name="Picture 17" descr="A logo of people in a circle&#10;&#10;Description automatically generated">
              <a:extLst xmlns:a="http://schemas.openxmlformats.org/drawingml/2006/main">
                <a:ext uri="{FF2B5EF4-FFF2-40B4-BE49-F238E27FC236}">
                  <a16:creationId xmlns:a16="http://schemas.microsoft.com/office/drawing/2014/main" id="{675764EE-4E25-C44E-1618-15E703C161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7" descr="A logo of people in a circle&#10;&#10;Description automatically generated">
                      <a:extLst>
                        <a:ext uri="{FF2B5EF4-FFF2-40B4-BE49-F238E27FC236}">
                          <a16:creationId xmlns:a16="http://schemas.microsoft.com/office/drawing/2014/main" id="{675764EE-4E25-C44E-1618-15E703C16115}"/>
                        </a:ext>
                      </a:extLst>
                    </pic:cNvPr>
                    <pic:cNvPicPr>
                      <a:picLocks noChangeAspect="1"/>
                    </pic:cNvPicPr>
                  </pic:nvPicPr>
                  <pic:blipFill>
                    <a:blip r:embed="rId11"/>
                    <a:srcRect l="29199" t="26000" r="30001" b="29144"/>
                    <a:stretch>
                      <a:fillRect/>
                    </a:stretch>
                  </pic:blipFill>
                  <pic:spPr>
                    <a:xfrm>
                      <a:off x="0" y="0"/>
                      <a:ext cx="654052" cy="719075"/>
                    </a:xfrm>
                    <a:prstGeom prst="rect">
                      <a:avLst/>
                    </a:prstGeom>
                    <a:noFill/>
                    <a:ln cap="flat">
                      <a:noFill/>
                    </a:ln>
                  </pic:spPr>
                </pic:pic>
              </a:graphicData>
            </a:graphic>
          </wp:anchor>
        </w:drawing>
      </w:r>
    </w:p>
    <w:sectPr w:rsidR="0037799A" w:rsidSect="007D17BB">
      <w:headerReference w:type="first" r:id="rId12"/>
      <w:pgSz w:w="11906" w:h="16838"/>
      <w:pgMar w:top="185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7775" w14:textId="77777777" w:rsidR="00A20556" w:rsidRDefault="00A20556" w:rsidP="00A4430E">
      <w:pPr>
        <w:spacing w:after="0" w:line="240" w:lineRule="auto"/>
      </w:pPr>
      <w:r>
        <w:separator/>
      </w:r>
    </w:p>
  </w:endnote>
  <w:endnote w:type="continuationSeparator" w:id="0">
    <w:p w14:paraId="2637B797" w14:textId="77777777" w:rsidR="00A20556" w:rsidRDefault="00A20556" w:rsidP="00A4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 SemiBold">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871D" w14:textId="77777777" w:rsidR="00A20556" w:rsidRDefault="00A20556" w:rsidP="00A4430E">
      <w:pPr>
        <w:spacing w:after="0" w:line="240" w:lineRule="auto"/>
      </w:pPr>
      <w:r>
        <w:separator/>
      </w:r>
    </w:p>
  </w:footnote>
  <w:footnote w:type="continuationSeparator" w:id="0">
    <w:p w14:paraId="57A81935" w14:textId="77777777" w:rsidR="00A20556" w:rsidRDefault="00A20556" w:rsidP="00A4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A450" w14:textId="28458183" w:rsidR="007D17BB" w:rsidRDefault="007D17BB">
    <w:pPr>
      <w:pStyle w:val="Antet"/>
    </w:pPr>
    <w:r w:rsidRPr="00A4430E">
      <w:rPr>
        <w:noProof/>
      </w:rPr>
      <w:drawing>
        <wp:anchor distT="0" distB="0" distL="114300" distR="114300" simplePos="0" relativeHeight="251667456" behindDoc="0" locked="0" layoutInCell="1" allowOverlap="1" wp14:anchorId="5714A640" wp14:editId="686A6822">
          <wp:simplePos x="0" y="0"/>
          <wp:positionH relativeFrom="column">
            <wp:posOffset>5648960</wp:posOffset>
          </wp:positionH>
          <wp:positionV relativeFrom="paragraph">
            <wp:posOffset>-74930</wp:posOffset>
          </wp:positionV>
          <wp:extent cx="647065" cy="719455"/>
          <wp:effectExtent l="0" t="0" r="635" b="4445"/>
          <wp:wrapNone/>
          <wp:docPr id="1322920776" name="Picture 4" descr="A logo of people in a circle&#10;&#10;Description automatically generated">
            <a:extLst xmlns:a="http://schemas.openxmlformats.org/drawingml/2006/main">
              <a:ext uri="{FF2B5EF4-FFF2-40B4-BE49-F238E27FC236}">
                <a16:creationId xmlns:a16="http://schemas.microsoft.com/office/drawing/2014/main" id="{76CD7BFB-CE3F-04CA-3BC5-645F103A7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in a circle&#10;&#10;Description automatically generated">
                    <a:extLst>
                      <a:ext uri="{FF2B5EF4-FFF2-40B4-BE49-F238E27FC236}">
                        <a16:creationId xmlns:a16="http://schemas.microsoft.com/office/drawing/2014/main" id="{76CD7BFB-CE3F-04CA-3BC5-645F103A7ADA}"/>
                      </a:ext>
                    </a:extLst>
                  </pic:cNvPr>
                  <pic:cNvPicPr>
                    <a:picLocks noChangeAspect="1"/>
                  </pic:cNvPicPr>
                </pic:nvPicPr>
                <pic:blipFill rotWithShape="1">
                  <a:blip r:embed="rId1">
                    <a:extLst>
                      <a:ext uri="{28A0092B-C50C-407E-A947-70E740481C1C}">
                        <a14:useLocalDpi xmlns:a14="http://schemas.microsoft.com/office/drawing/2010/main" val="0"/>
                      </a:ext>
                    </a:extLst>
                  </a:blip>
                  <a:srcRect l="29296" t="25380" r="30012" b="29343"/>
                  <a:stretch/>
                </pic:blipFill>
                <pic:spPr>
                  <a:xfrm>
                    <a:off x="0" y="0"/>
                    <a:ext cx="647065" cy="719455"/>
                  </a:xfrm>
                  <a:prstGeom prst="rect">
                    <a:avLst/>
                  </a:prstGeom>
                </pic:spPr>
              </pic:pic>
            </a:graphicData>
          </a:graphic>
        </wp:anchor>
      </w:drawing>
    </w:r>
    <w:r w:rsidRPr="00A4430E">
      <w:rPr>
        <w:noProof/>
      </w:rPr>
      <mc:AlternateContent>
        <mc:Choice Requires="wps">
          <w:drawing>
            <wp:anchor distT="0" distB="0" distL="114300" distR="114300" simplePos="0" relativeHeight="251666432" behindDoc="0" locked="0" layoutInCell="1" allowOverlap="1" wp14:anchorId="5CCED186" wp14:editId="7C7D27BD">
              <wp:simplePos x="0" y="0"/>
              <wp:positionH relativeFrom="column">
                <wp:posOffset>-561975</wp:posOffset>
              </wp:positionH>
              <wp:positionV relativeFrom="paragraph">
                <wp:posOffset>-76835</wp:posOffset>
              </wp:positionV>
              <wp:extent cx="4770755" cy="719455"/>
              <wp:effectExtent l="0" t="0" r="0" b="0"/>
              <wp:wrapNone/>
              <wp:docPr id="5819103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0755" cy="719455"/>
                      </a:xfrm>
                      <a:prstGeom prst="rect">
                        <a:avLst/>
                      </a:prstGeom>
                      <a:noFill/>
                    </wps:spPr>
                    <wps:txbx>
                      <w:txbxContent>
                        <w:p w14:paraId="661DA27A" w14:textId="5CECC0F3" w:rsidR="007D17BB" w:rsidRPr="002C693C" w:rsidRDefault="002C693C" w:rsidP="007D17BB">
                          <w:pPr>
                            <w:rPr>
                              <w:rFonts w:ascii="Montserrat ExtraBold" w:hAnsi="Montserrat ExtraBold"/>
                              <w:color w:val="8C3503"/>
                              <w:kern w:val="24"/>
                              <w:sz w:val="80"/>
                              <w:szCs w:val="80"/>
                              <w:lang w:val="ro-RO"/>
                              <w14:ligatures w14:val="none"/>
                            </w:rPr>
                          </w:pPr>
                          <w:r>
                            <w:rPr>
                              <w:rFonts w:ascii="Montserrat ExtraBold" w:hAnsi="Montserrat ExtraBold"/>
                              <w:color w:val="8C3503"/>
                              <w:kern w:val="24"/>
                              <w:sz w:val="80"/>
                              <w:szCs w:val="80"/>
                              <w:lang w:val="ro-RO"/>
                            </w:rPr>
                            <w:t>FIȘĂ DE PROIECT</w:t>
                          </w:r>
                        </w:p>
                      </w:txbxContent>
                    </wps:txbx>
                    <wps:bodyPr wrap="square" lIns="0" tIns="36000" rIns="0" bIns="0" rtlCol="0">
                      <a:noAutofit/>
                    </wps:bodyPr>
                  </wps:wsp>
                </a:graphicData>
              </a:graphic>
            </wp:anchor>
          </w:drawing>
        </mc:Choice>
        <mc:Fallback xmlns:oel="http://schemas.microsoft.com/office/2019/extlst">
          <w:pict>
            <v:shapetype w14:anchorId="5CCED186" id="_x0000_t202" coordsize="21600,21600" o:spt="202" path="m,l,21600r21600,l21600,xe">
              <v:stroke joinstyle="miter"/>
              <v:path gradientshapeok="t" o:connecttype="rect"/>
            </v:shapetype>
            <v:shape id="_x0000_s1032" type="#_x0000_t202" style="position:absolute;margin-left:-44.25pt;margin-top:-6.05pt;width:375.65pt;height:5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" filled="f" stroked="f">
              <v:textbox inset="0,1mm,0,0">
                <w:txbxContent>
                  <w:p w14:paraId="661DA27A" w14:textId="5CECC0F3" w:rsidR="007D17BB" w:rsidRPr="002C693C" w:rsidRDefault="002C693C" w:rsidP="007D17BB">
                    <w:pPr>
                      <w:rPr>
                        <w:rFonts w:ascii="Montserrat ExtraBold" w:hAnsi="Montserrat ExtraBold"/>
                        <w:color w:val="8C3503"/>
                        <w:kern w:val="24"/>
                        <w:sz w:val="80"/>
                        <w:szCs w:val="80"/>
                        <w:lang w:val="ro-RO"/>
                        <w14:ligatures w14:val="none"/>
                      </w:rPr>
                    </w:pPr>
                    <w:r>
                      <w:rPr>
                        <w:rFonts w:ascii="Montserrat ExtraBold" w:hAnsi="Montserrat ExtraBold"/>
                        <w:color w:val="8C3503"/>
                        <w:kern w:val="24"/>
                        <w:sz w:val="80"/>
                        <w:szCs w:val="80"/>
                        <w:lang w:val="ro-RO"/>
                      </w:rPr>
                      <w:t>FIȘĂ DE PROIECT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2B"/>
    <w:multiLevelType w:val="hybridMultilevel"/>
    <w:tmpl w:val="B638157E"/>
    <w:lvl w:ilvl="0" w:tplc="D96CBE54">
      <w:start w:val="1"/>
      <w:numFmt w:val="decimal"/>
      <w:pStyle w:val="NUMBEREDTITLE"/>
      <w:lvlText w:val="%1."/>
      <w:lvlJc w:val="left"/>
      <w:pPr>
        <w:ind w:left="360" w:hanging="360"/>
      </w:pPr>
      <w:rPr>
        <w:rFonts w:hint="default"/>
      </w:rPr>
    </w:lvl>
    <w:lvl w:ilvl="1" w:tplc="10000019">
      <w:start w:val="1"/>
      <w:numFmt w:val="lowerLetter"/>
      <w:lvlText w:val="%2."/>
      <w:lvlJc w:val="left"/>
      <w:pPr>
        <w:ind w:left="1374" w:hanging="360"/>
      </w:pPr>
    </w:lvl>
    <w:lvl w:ilvl="2" w:tplc="1000001B" w:tentative="1">
      <w:start w:val="1"/>
      <w:numFmt w:val="lowerRoman"/>
      <w:lvlText w:val="%3."/>
      <w:lvlJc w:val="right"/>
      <w:pPr>
        <w:ind w:left="2094" w:hanging="180"/>
      </w:pPr>
    </w:lvl>
    <w:lvl w:ilvl="3" w:tplc="1000000F" w:tentative="1">
      <w:start w:val="1"/>
      <w:numFmt w:val="decimal"/>
      <w:lvlText w:val="%4."/>
      <w:lvlJc w:val="left"/>
      <w:pPr>
        <w:ind w:left="2814" w:hanging="360"/>
      </w:pPr>
    </w:lvl>
    <w:lvl w:ilvl="4" w:tplc="10000019" w:tentative="1">
      <w:start w:val="1"/>
      <w:numFmt w:val="lowerLetter"/>
      <w:lvlText w:val="%5."/>
      <w:lvlJc w:val="left"/>
      <w:pPr>
        <w:ind w:left="3534" w:hanging="360"/>
      </w:pPr>
    </w:lvl>
    <w:lvl w:ilvl="5" w:tplc="1000001B" w:tentative="1">
      <w:start w:val="1"/>
      <w:numFmt w:val="lowerRoman"/>
      <w:lvlText w:val="%6."/>
      <w:lvlJc w:val="right"/>
      <w:pPr>
        <w:ind w:left="4254" w:hanging="180"/>
      </w:pPr>
    </w:lvl>
    <w:lvl w:ilvl="6" w:tplc="1000000F" w:tentative="1">
      <w:start w:val="1"/>
      <w:numFmt w:val="decimal"/>
      <w:lvlText w:val="%7."/>
      <w:lvlJc w:val="left"/>
      <w:pPr>
        <w:ind w:left="4974" w:hanging="360"/>
      </w:pPr>
    </w:lvl>
    <w:lvl w:ilvl="7" w:tplc="10000019" w:tentative="1">
      <w:start w:val="1"/>
      <w:numFmt w:val="lowerLetter"/>
      <w:lvlText w:val="%8."/>
      <w:lvlJc w:val="left"/>
      <w:pPr>
        <w:ind w:left="5694" w:hanging="360"/>
      </w:pPr>
    </w:lvl>
    <w:lvl w:ilvl="8" w:tplc="1000001B" w:tentative="1">
      <w:start w:val="1"/>
      <w:numFmt w:val="lowerRoman"/>
      <w:lvlText w:val="%9."/>
      <w:lvlJc w:val="right"/>
      <w:pPr>
        <w:ind w:left="6414" w:hanging="180"/>
      </w:pPr>
    </w:lvl>
  </w:abstractNum>
  <w:abstractNum w:abstractNumId="1" w15:restartNumberingAfterBreak="0">
    <w:nsid w:val="0AD134DC"/>
    <w:multiLevelType w:val="hybridMultilevel"/>
    <w:tmpl w:val="BC5E02C2"/>
    <w:lvl w:ilvl="0" w:tplc="0BD0AD36">
      <w:numFmt w:val="bullet"/>
      <w:lvlText w:val="•"/>
      <w:lvlJc w:val="left"/>
      <w:pPr>
        <w:ind w:left="726" w:hanging="660"/>
      </w:pPr>
      <w:rPr>
        <w:rFonts w:ascii="Montserrat Light" w:eastAsiaTheme="minorHAnsi" w:hAnsi="Montserrat Light"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 w15:restartNumberingAfterBreak="0">
    <w:nsid w:val="0C787C8C"/>
    <w:multiLevelType w:val="hybridMultilevel"/>
    <w:tmpl w:val="5A4C6DD8"/>
    <w:lvl w:ilvl="0" w:tplc="66AC2DF4">
      <w:numFmt w:val="bullet"/>
      <w:lvlText w:val=""/>
      <w:lvlJc w:val="left"/>
      <w:pPr>
        <w:ind w:left="726" w:hanging="660"/>
      </w:pPr>
      <w:rPr>
        <w:rFonts w:ascii="Symbol" w:eastAsiaTheme="minorHAnsi" w:hAnsi="Symbol" w:cstheme="minorBid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3" w15:restartNumberingAfterBreak="0">
    <w:nsid w:val="11190D17"/>
    <w:multiLevelType w:val="hybridMultilevel"/>
    <w:tmpl w:val="B460596A"/>
    <w:lvl w:ilvl="0" w:tplc="0BD0AD36">
      <w:numFmt w:val="bullet"/>
      <w:lvlText w:val="•"/>
      <w:lvlJc w:val="left"/>
      <w:pPr>
        <w:ind w:left="792" w:hanging="660"/>
      </w:pPr>
      <w:rPr>
        <w:rFonts w:ascii="Montserrat Light" w:eastAsiaTheme="minorHAnsi" w:hAnsi="Montserrat Light"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5563B73"/>
    <w:multiLevelType w:val="hybridMultilevel"/>
    <w:tmpl w:val="D44E377C"/>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4366FF0"/>
    <w:multiLevelType w:val="hybridMultilevel"/>
    <w:tmpl w:val="2FEE3BAE"/>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D5C6E62"/>
    <w:multiLevelType w:val="hybridMultilevel"/>
    <w:tmpl w:val="C4FC947A"/>
    <w:lvl w:ilvl="0" w:tplc="66AC2DF4">
      <w:numFmt w:val="bullet"/>
      <w:lvlText w:val=""/>
      <w:lvlJc w:val="left"/>
      <w:pPr>
        <w:ind w:left="786" w:hanging="3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5F51A50"/>
    <w:multiLevelType w:val="hybridMultilevel"/>
    <w:tmpl w:val="364A3AE8"/>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74566A6C"/>
    <w:multiLevelType w:val="hybridMultilevel"/>
    <w:tmpl w:val="E84AF058"/>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751163DD"/>
    <w:multiLevelType w:val="hybridMultilevel"/>
    <w:tmpl w:val="B6A8C6D0"/>
    <w:lvl w:ilvl="0" w:tplc="66AC2DF4">
      <w:numFmt w:val="bullet"/>
      <w:lvlText w:val=""/>
      <w:lvlJc w:val="left"/>
      <w:pPr>
        <w:ind w:left="792" w:hanging="6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7FB63641"/>
    <w:multiLevelType w:val="hybridMultilevel"/>
    <w:tmpl w:val="17CA0B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0"/>
  </w:num>
  <w:num w:numId="3">
    <w:abstractNumId w:val="2"/>
  </w:num>
  <w:num w:numId="4">
    <w:abstractNumId w:val="7"/>
  </w:num>
  <w:num w:numId="5">
    <w:abstractNumId w:val="4"/>
  </w:num>
  <w:num w:numId="6">
    <w:abstractNumId w:val="9"/>
  </w:num>
  <w:num w:numId="7">
    <w:abstractNumId w:val="8"/>
  </w:num>
  <w:num w:numId="8">
    <w:abstractNumId w:val="5"/>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0E"/>
    <w:rsid w:val="000273E9"/>
    <w:rsid w:val="00036A7B"/>
    <w:rsid w:val="00046BA6"/>
    <w:rsid w:val="00140ECA"/>
    <w:rsid w:val="001425DC"/>
    <w:rsid w:val="00147DC7"/>
    <w:rsid w:val="0018CBD1"/>
    <w:rsid w:val="001F5946"/>
    <w:rsid w:val="00215C35"/>
    <w:rsid w:val="00285220"/>
    <w:rsid w:val="002C0693"/>
    <w:rsid w:val="002C693C"/>
    <w:rsid w:val="003210A7"/>
    <w:rsid w:val="003419F6"/>
    <w:rsid w:val="00346586"/>
    <w:rsid w:val="0037799A"/>
    <w:rsid w:val="004000A1"/>
    <w:rsid w:val="004424C7"/>
    <w:rsid w:val="00487487"/>
    <w:rsid w:val="004C0E90"/>
    <w:rsid w:val="00536A96"/>
    <w:rsid w:val="006E715F"/>
    <w:rsid w:val="006F4BAA"/>
    <w:rsid w:val="00713113"/>
    <w:rsid w:val="00763A98"/>
    <w:rsid w:val="00792337"/>
    <w:rsid w:val="007D17BB"/>
    <w:rsid w:val="00823A54"/>
    <w:rsid w:val="00840417"/>
    <w:rsid w:val="008669E6"/>
    <w:rsid w:val="008A298F"/>
    <w:rsid w:val="008B6858"/>
    <w:rsid w:val="008C2598"/>
    <w:rsid w:val="00922C4C"/>
    <w:rsid w:val="00965920"/>
    <w:rsid w:val="00A20556"/>
    <w:rsid w:val="00A4430E"/>
    <w:rsid w:val="00AB762D"/>
    <w:rsid w:val="00B15DB8"/>
    <w:rsid w:val="00B17642"/>
    <w:rsid w:val="00B221F8"/>
    <w:rsid w:val="00B334D3"/>
    <w:rsid w:val="00B467E6"/>
    <w:rsid w:val="00B606AA"/>
    <w:rsid w:val="00BF2B56"/>
    <w:rsid w:val="00DA7597"/>
    <w:rsid w:val="00E43CD6"/>
    <w:rsid w:val="00E7438D"/>
    <w:rsid w:val="00E87BB6"/>
    <w:rsid w:val="00EF3EB2"/>
    <w:rsid w:val="00F214BE"/>
    <w:rsid w:val="00F77AB6"/>
    <w:rsid w:val="022297D3"/>
    <w:rsid w:val="0232C9B4"/>
    <w:rsid w:val="07F39FB2"/>
    <w:rsid w:val="0EAD146F"/>
    <w:rsid w:val="117AAFB2"/>
    <w:rsid w:val="12FA07E1"/>
    <w:rsid w:val="149E481B"/>
    <w:rsid w:val="14B6423D"/>
    <w:rsid w:val="22C60B3E"/>
    <w:rsid w:val="306DA768"/>
    <w:rsid w:val="3AFA488E"/>
    <w:rsid w:val="3E825D02"/>
    <w:rsid w:val="43006BA6"/>
    <w:rsid w:val="468282BB"/>
    <w:rsid w:val="4D28387A"/>
    <w:rsid w:val="501CE873"/>
    <w:rsid w:val="504DD416"/>
    <w:rsid w:val="50572F6D"/>
    <w:rsid w:val="5FF5C2BB"/>
    <w:rsid w:val="67569955"/>
    <w:rsid w:val="6F56DC79"/>
    <w:rsid w:val="74C119EE"/>
    <w:rsid w:val="7891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211C3"/>
  <w15:chartTrackingRefBased/>
  <w15:docId w15:val="{F5B71B2F-142C-43BA-A7AB-74B86089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8D"/>
  </w:style>
  <w:style w:type="paragraph" w:styleId="Titlu1">
    <w:name w:val="heading 1"/>
    <w:basedOn w:val="Normal"/>
    <w:next w:val="Normal"/>
    <w:link w:val="Titlu1Caracter"/>
    <w:uiPriority w:val="9"/>
    <w:qFormat/>
    <w:rsid w:val="00A4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A4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A443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A443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A443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A4430E"/>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A4430E"/>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A4430E"/>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A4430E"/>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UMBEREDTITLE">
    <w:name w:val="NUMBERED TITLE"/>
    <w:basedOn w:val="Titlu"/>
    <w:qFormat/>
    <w:rsid w:val="00AB762D"/>
    <w:pPr>
      <w:numPr>
        <w:numId w:val="1"/>
      </w:numPr>
      <w:spacing w:before="600" w:after="160" w:line="259" w:lineRule="auto"/>
      <w:contextualSpacing w:val="0"/>
    </w:pPr>
    <w:rPr>
      <w:rFonts w:ascii="Candara" w:eastAsiaTheme="minorHAnsi" w:hAnsi="Candara" w:cstheme="minorBidi"/>
      <w:b/>
      <w:bCs/>
      <w:caps/>
      <w:spacing w:val="0"/>
      <w:kern w:val="2"/>
      <w:sz w:val="32"/>
      <w:szCs w:val="32"/>
    </w:rPr>
  </w:style>
  <w:style w:type="paragraph" w:styleId="Titlu">
    <w:name w:val="Title"/>
    <w:basedOn w:val="Normal"/>
    <w:next w:val="Normal"/>
    <w:link w:val="TitluCaracter"/>
    <w:uiPriority w:val="10"/>
    <w:qFormat/>
    <w:rsid w:val="00AB76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AB762D"/>
    <w:rPr>
      <w:rFonts w:asciiTheme="majorHAnsi" w:eastAsiaTheme="majorEastAsia" w:hAnsiTheme="majorHAnsi" w:cstheme="majorBidi"/>
      <w:spacing w:val="-10"/>
      <w:kern w:val="28"/>
      <w:sz w:val="56"/>
      <w:szCs w:val="56"/>
      <w:lang w:val="ro"/>
    </w:rPr>
  </w:style>
  <w:style w:type="character" w:customStyle="1" w:styleId="Titlu1Caracter">
    <w:name w:val="Titlu 1 Caracter"/>
    <w:basedOn w:val="Fontdeparagrafimplicit"/>
    <w:link w:val="Titlu1"/>
    <w:uiPriority w:val="9"/>
    <w:rsid w:val="00A4430E"/>
    <w:rPr>
      <w:rFonts w:asciiTheme="majorHAnsi" w:eastAsiaTheme="majorEastAsia" w:hAnsiTheme="majorHAnsi" w:cstheme="majorBidi"/>
      <w:color w:val="0F4761" w:themeColor="accent1" w:themeShade="BF"/>
      <w:sz w:val="40"/>
      <w:szCs w:val="40"/>
      <w:lang w:val="ro"/>
    </w:rPr>
  </w:style>
  <w:style w:type="character" w:customStyle="1" w:styleId="Titlu2Caracter">
    <w:name w:val="Titlu 2 Caracter"/>
    <w:basedOn w:val="Fontdeparagrafimplicit"/>
    <w:link w:val="Titlu2"/>
    <w:uiPriority w:val="9"/>
    <w:semiHidden/>
    <w:rsid w:val="00A4430E"/>
    <w:rPr>
      <w:rFonts w:asciiTheme="majorHAnsi" w:eastAsiaTheme="majorEastAsia" w:hAnsiTheme="majorHAnsi" w:cstheme="majorBidi"/>
      <w:color w:val="0F4761" w:themeColor="accent1" w:themeShade="BF"/>
      <w:sz w:val="32"/>
      <w:szCs w:val="32"/>
      <w:lang w:val="ro"/>
    </w:rPr>
  </w:style>
  <w:style w:type="character" w:customStyle="1" w:styleId="Titlu3Caracter">
    <w:name w:val="Titlu 3 Caracter"/>
    <w:basedOn w:val="Fontdeparagrafimplicit"/>
    <w:link w:val="Titlu3"/>
    <w:uiPriority w:val="9"/>
    <w:semiHidden/>
    <w:rsid w:val="00A4430E"/>
    <w:rPr>
      <w:rFonts w:eastAsiaTheme="majorEastAsia" w:cstheme="majorBidi"/>
      <w:color w:val="0F4761" w:themeColor="accent1" w:themeShade="BF"/>
      <w:sz w:val="28"/>
      <w:szCs w:val="28"/>
      <w:lang w:val="ro"/>
    </w:rPr>
  </w:style>
  <w:style w:type="character" w:customStyle="1" w:styleId="Titlu4Caracter">
    <w:name w:val="Titlu 4 Caracter"/>
    <w:basedOn w:val="Fontdeparagrafimplicit"/>
    <w:link w:val="Titlu4"/>
    <w:uiPriority w:val="9"/>
    <w:semiHidden/>
    <w:rsid w:val="00A4430E"/>
    <w:rPr>
      <w:rFonts w:eastAsiaTheme="majorEastAsia" w:cstheme="majorBidi"/>
      <w:i/>
      <w:iCs/>
      <w:color w:val="0F4761" w:themeColor="accent1" w:themeShade="BF"/>
      <w:lang w:val="ro"/>
    </w:rPr>
  </w:style>
  <w:style w:type="character" w:customStyle="1" w:styleId="Titlu5Caracter">
    <w:name w:val="Titlu 5 Caracter"/>
    <w:basedOn w:val="Fontdeparagrafimplicit"/>
    <w:link w:val="Titlu5"/>
    <w:uiPriority w:val="9"/>
    <w:semiHidden/>
    <w:rsid w:val="00A4430E"/>
    <w:rPr>
      <w:rFonts w:eastAsiaTheme="majorEastAsia" w:cstheme="majorBidi"/>
      <w:color w:val="0F4761" w:themeColor="accent1" w:themeShade="BF"/>
      <w:lang w:val="ro"/>
    </w:rPr>
  </w:style>
  <w:style w:type="character" w:customStyle="1" w:styleId="Titlu6Caracter">
    <w:name w:val="Titlu 6 Caracter"/>
    <w:basedOn w:val="Fontdeparagrafimplicit"/>
    <w:link w:val="Titlu6"/>
    <w:uiPriority w:val="9"/>
    <w:semiHidden/>
    <w:rsid w:val="00A4430E"/>
    <w:rPr>
      <w:rFonts w:eastAsiaTheme="majorEastAsia" w:cstheme="majorBidi"/>
      <w:i/>
      <w:iCs/>
      <w:color w:val="595959" w:themeColor="text1" w:themeTint="A6"/>
      <w:lang w:val="ro"/>
    </w:rPr>
  </w:style>
  <w:style w:type="character" w:customStyle="1" w:styleId="Titlu7Caracter">
    <w:name w:val="Titlu 7 Caracter"/>
    <w:basedOn w:val="Fontdeparagrafimplicit"/>
    <w:link w:val="Titlu7"/>
    <w:uiPriority w:val="9"/>
    <w:semiHidden/>
    <w:rsid w:val="00A4430E"/>
    <w:rPr>
      <w:rFonts w:eastAsiaTheme="majorEastAsia" w:cstheme="majorBidi"/>
      <w:color w:val="595959" w:themeColor="text1" w:themeTint="A6"/>
      <w:lang w:val="ro"/>
    </w:rPr>
  </w:style>
  <w:style w:type="character" w:customStyle="1" w:styleId="Titlu8Caracter">
    <w:name w:val="Titlu 8 Caracter"/>
    <w:basedOn w:val="Fontdeparagrafimplicit"/>
    <w:link w:val="Titlu8"/>
    <w:uiPriority w:val="9"/>
    <w:semiHidden/>
    <w:rsid w:val="00A4430E"/>
    <w:rPr>
      <w:rFonts w:eastAsiaTheme="majorEastAsia" w:cstheme="majorBidi"/>
      <w:i/>
      <w:iCs/>
      <w:color w:val="272727" w:themeColor="text1" w:themeTint="D8"/>
      <w:lang w:val="ro"/>
    </w:rPr>
  </w:style>
  <w:style w:type="character" w:customStyle="1" w:styleId="Titlu9Caracter">
    <w:name w:val="Titlu 9 Caracter"/>
    <w:basedOn w:val="Fontdeparagrafimplicit"/>
    <w:link w:val="Titlu9"/>
    <w:uiPriority w:val="9"/>
    <w:semiHidden/>
    <w:rsid w:val="00A4430E"/>
    <w:rPr>
      <w:rFonts w:eastAsiaTheme="majorEastAsia" w:cstheme="majorBidi"/>
      <w:color w:val="272727" w:themeColor="text1" w:themeTint="D8"/>
      <w:lang w:val="ro"/>
    </w:rPr>
  </w:style>
  <w:style w:type="paragraph" w:styleId="Subtitlu">
    <w:name w:val="Subtitle"/>
    <w:basedOn w:val="Normal"/>
    <w:next w:val="Normal"/>
    <w:link w:val="SubtitluCaracter"/>
    <w:uiPriority w:val="11"/>
    <w:qFormat/>
    <w:rsid w:val="00A443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A4430E"/>
    <w:rPr>
      <w:rFonts w:eastAsiaTheme="majorEastAsia" w:cstheme="majorBidi"/>
      <w:color w:val="595959" w:themeColor="text1" w:themeTint="A6"/>
      <w:spacing w:val="15"/>
      <w:sz w:val="28"/>
      <w:szCs w:val="28"/>
      <w:lang w:val="ro"/>
    </w:rPr>
  </w:style>
  <w:style w:type="paragraph" w:styleId="Citat">
    <w:name w:val="Quote"/>
    <w:basedOn w:val="Normal"/>
    <w:next w:val="Normal"/>
    <w:link w:val="CitatCaracter"/>
    <w:uiPriority w:val="29"/>
    <w:qFormat/>
    <w:rsid w:val="00A443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A4430E"/>
    <w:rPr>
      <w:i/>
      <w:iCs/>
      <w:color w:val="404040" w:themeColor="text1" w:themeTint="BF"/>
      <w:lang w:val="ro"/>
    </w:rPr>
  </w:style>
  <w:style w:type="paragraph" w:styleId="Listparagraf">
    <w:name w:val="List Paragraph"/>
    <w:basedOn w:val="Normal"/>
    <w:uiPriority w:val="34"/>
    <w:qFormat/>
    <w:rsid w:val="00A4430E"/>
    <w:pPr>
      <w:ind w:left="720"/>
      <w:contextualSpacing/>
    </w:pPr>
  </w:style>
  <w:style w:type="character" w:styleId="Accentuareintens">
    <w:name w:val="Intense Emphasis"/>
    <w:basedOn w:val="Fontdeparagrafimplicit"/>
    <w:uiPriority w:val="21"/>
    <w:qFormat/>
    <w:rsid w:val="00A4430E"/>
    <w:rPr>
      <w:i/>
      <w:iCs/>
      <w:color w:val="0F4761" w:themeColor="accent1" w:themeShade="BF"/>
    </w:rPr>
  </w:style>
  <w:style w:type="paragraph" w:styleId="Citatintens">
    <w:name w:val="Intense Quote"/>
    <w:basedOn w:val="Normal"/>
    <w:next w:val="Normal"/>
    <w:link w:val="CitatintensCaracter"/>
    <w:uiPriority w:val="30"/>
    <w:qFormat/>
    <w:rsid w:val="00A4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A4430E"/>
    <w:rPr>
      <w:i/>
      <w:iCs/>
      <w:color w:val="0F4761" w:themeColor="accent1" w:themeShade="BF"/>
      <w:lang w:val="ro"/>
    </w:rPr>
  </w:style>
  <w:style w:type="character" w:styleId="Referireintens">
    <w:name w:val="Intense Reference"/>
    <w:basedOn w:val="Fontdeparagrafimplicit"/>
    <w:uiPriority w:val="32"/>
    <w:qFormat/>
    <w:rsid w:val="00A4430E"/>
    <w:rPr>
      <w:b/>
      <w:bCs/>
      <w:smallCaps/>
      <w:color w:val="0F4761" w:themeColor="accent1" w:themeShade="BF"/>
      <w:spacing w:val="5"/>
    </w:rPr>
  </w:style>
  <w:style w:type="paragraph" w:styleId="Antet">
    <w:name w:val="header"/>
    <w:basedOn w:val="Normal"/>
    <w:link w:val="AntetCaracter"/>
    <w:uiPriority w:val="99"/>
    <w:unhideWhenUsed/>
    <w:rsid w:val="00A4430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430E"/>
    <w:rPr>
      <w:lang w:val="ro"/>
    </w:rPr>
  </w:style>
  <w:style w:type="paragraph" w:styleId="Subsol">
    <w:name w:val="footer"/>
    <w:basedOn w:val="Normal"/>
    <w:link w:val="SubsolCaracter"/>
    <w:uiPriority w:val="99"/>
    <w:unhideWhenUsed/>
    <w:rsid w:val="00A4430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430E"/>
    <w:rPr>
      <w:lang w:val="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6c46ce-7126-4387-82e8-f0ad105c22e5">
      <Terms xmlns="http://schemas.microsoft.com/office/infopath/2007/PartnerControls"/>
    </lcf76f155ced4ddcb4097134ff3c332f>
    <TaxCatchAll xmlns="71672de0-0466-4cdb-8a5b-7b7e004d22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5EC2858A2D704289F4EC608D4F0A87" ma:contentTypeVersion="17" ma:contentTypeDescription="Create a new document." ma:contentTypeScope="" ma:versionID="958b9c2314980e2bd8dfc958cbbeab0e">
  <xsd:schema xmlns:xsd="http://www.w3.org/2001/XMLSchema" xmlns:xs="http://www.w3.org/2001/XMLSchema" xmlns:p="http://schemas.microsoft.com/office/2006/metadata/properties" xmlns:ns2="336c46ce-7126-4387-82e8-f0ad105c22e5" xmlns:ns3="71672de0-0466-4cdb-8a5b-7b7e004d22b1" targetNamespace="http://schemas.microsoft.com/office/2006/metadata/properties" ma:root="true" ma:fieldsID="81dac6f2925c85fd43ea18437cc68fba" ns2:_="" ns3:_="">
    <xsd:import namespace="336c46ce-7126-4387-82e8-f0ad105c22e5"/>
    <xsd:import namespace="71672de0-0466-4cdb-8a5b-7b7e004d2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46ce-7126-4387-82e8-f0ad105c2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12b0e-00a5-4551-8a19-a15de1741ba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72de0-0466-4cdb-8a5b-7b7e004d2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c31083-2532-4cb9-80fd-9213f61e6c31}" ma:internalName="TaxCatchAll" ma:showField="CatchAllData" ma:web="71672de0-0466-4cdb-8a5b-7b7e004d2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DCE86-076C-4A55-973E-25A976DC63BC}">
  <ds:schemaRefs>
    <ds:schemaRef ds:uri="http://schemas.microsoft.com/sharepoint/v3/contenttype/forms"/>
  </ds:schemaRefs>
</ds:datastoreItem>
</file>

<file path=customXml/itemProps2.xml><?xml version="1.0" encoding="utf-8"?>
<ds:datastoreItem xmlns:ds="http://schemas.openxmlformats.org/officeDocument/2006/customXml" ds:itemID="{539B7627-1991-4E23-BE61-BC0FD337D593}">
  <ds:schemaRefs>
    <ds:schemaRef ds:uri="http://schemas.microsoft.com/office/2006/metadata/properties"/>
    <ds:schemaRef ds:uri="http://schemas.microsoft.com/office/infopath/2007/PartnerControls"/>
    <ds:schemaRef ds:uri="336c46ce-7126-4387-82e8-f0ad105c22e5"/>
    <ds:schemaRef ds:uri="71672de0-0466-4cdb-8a5b-7b7e004d22b1"/>
  </ds:schemaRefs>
</ds:datastoreItem>
</file>

<file path=customXml/itemProps3.xml><?xml version="1.0" encoding="utf-8"?>
<ds:datastoreItem xmlns:ds="http://schemas.openxmlformats.org/officeDocument/2006/customXml" ds:itemID="{58B723CB-B635-482E-9C41-995563F23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46ce-7126-4387-82e8-f0ad105c22e5"/>
    <ds:schemaRef ds:uri="71672de0-0466-4cdb-8a5b-7b7e004d2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Maia</dc:creator>
  <cp:keywords/>
  <dc:description/>
  <cp:lastModifiedBy>Lenovo</cp:lastModifiedBy>
  <cp:revision>4</cp:revision>
  <dcterms:created xsi:type="dcterms:W3CDTF">2025-03-27T18:02:00Z</dcterms:created>
  <dcterms:modified xsi:type="dcterms:W3CDTF">2025-04-23T18:54:00Z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0x0101008C5EC2858A2D704289F4EC608D4F0A87</vt:lpwstr>
  </property>
  <property fmtid="{D5CDD505-2E9C-101B-9397-08002B2CF9AE}" pid="3" name="MediaServiceImageTags">
    <vt:lpwstr/>
  </property>
</Properties>
</file>